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754143" w14:textId="77777777" w:rsidR="004B727D" w:rsidRPr="007F4C89" w:rsidRDefault="004B727D" w:rsidP="00694721">
      <w:pPr>
        <w:pStyle w:val="Stext"/>
        <w:spacing w:before="120" w:after="180"/>
        <w:jc w:val="center"/>
        <w:rPr>
          <w:rFonts w:asciiTheme="majorBidi" w:hAnsiTheme="majorBidi" w:cstheme="majorBidi"/>
          <w:b/>
          <w:sz w:val="22"/>
          <w:szCs w:val="22"/>
          <w:lang w:val="en-GB"/>
        </w:rPr>
      </w:pPr>
    </w:p>
    <w:p w14:paraId="04D1975B" w14:textId="77777777" w:rsidR="007F4C89" w:rsidRDefault="007F4C89" w:rsidP="00694721">
      <w:pPr>
        <w:pStyle w:val="Stext"/>
        <w:spacing w:before="120" w:after="180"/>
        <w:jc w:val="center"/>
        <w:rPr>
          <w:rFonts w:asciiTheme="majorBidi" w:hAnsiTheme="majorBidi" w:cstheme="majorBidi"/>
          <w:b/>
          <w:sz w:val="22"/>
          <w:szCs w:val="22"/>
          <w:lang w:val="en-GB"/>
        </w:rPr>
      </w:pPr>
    </w:p>
    <w:p w14:paraId="0AC34378" w14:textId="77777777" w:rsidR="007F4C89" w:rsidRDefault="007F4C89" w:rsidP="00694721">
      <w:pPr>
        <w:pStyle w:val="Stext"/>
        <w:spacing w:before="120" w:after="180"/>
        <w:jc w:val="center"/>
        <w:rPr>
          <w:rFonts w:asciiTheme="majorBidi" w:hAnsiTheme="majorBidi" w:cstheme="majorBidi"/>
          <w:b/>
          <w:sz w:val="22"/>
          <w:szCs w:val="22"/>
          <w:lang w:val="en-GB"/>
        </w:rPr>
      </w:pPr>
    </w:p>
    <w:p w14:paraId="6C55922F" w14:textId="77A83341" w:rsidR="003D3139" w:rsidRPr="007F4C89" w:rsidRDefault="003D3139" w:rsidP="00694721">
      <w:pPr>
        <w:pStyle w:val="Stext"/>
        <w:spacing w:before="120" w:after="180"/>
        <w:jc w:val="center"/>
        <w:rPr>
          <w:rFonts w:asciiTheme="majorBidi" w:hAnsiTheme="majorBidi" w:cstheme="majorBidi"/>
          <w:b/>
          <w:sz w:val="22"/>
          <w:szCs w:val="22"/>
          <w:lang w:val="en-GB"/>
        </w:rPr>
      </w:pPr>
      <w:r w:rsidRPr="007F4C89">
        <w:rPr>
          <w:rFonts w:asciiTheme="majorBidi" w:hAnsiTheme="majorBidi" w:cstheme="majorBidi"/>
          <w:b/>
          <w:sz w:val="22"/>
          <w:szCs w:val="22"/>
          <w:lang w:val="en-GB"/>
        </w:rPr>
        <w:t>HOTĂRÂ</w:t>
      </w:r>
      <w:r w:rsidR="00694721" w:rsidRPr="007F4C89">
        <w:rPr>
          <w:rFonts w:asciiTheme="majorBidi" w:hAnsiTheme="majorBidi" w:cstheme="majorBidi"/>
          <w:b/>
          <w:sz w:val="22"/>
          <w:szCs w:val="22"/>
          <w:lang w:val="en-GB"/>
        </w:rPr>
        <w:t xml:space="preserve">REA ADUNĂRII GENERALE </w:t>
      </w:r>
      <w:r w:rsidR="00A84C20" w:rsidRPr="007F4C89">
        <w:rPr>
          <w:rFonts w:asciiTheme="majorBidi" w:hAnsiTheme="majorBidi" w:cstheme="majorBidi"/>
          <w:b/>
          <w:sz w:val="22"/>
          <w:szCs w:val="22"/>
          <w:lang w:val="en-GB"/>
        </w:rPr>
        <w:t>EXTRA</w:t>
      </w:r>
      <w:r w:rsidR="00670FBA" w:rsidRPr="007F4C89">
        <w:rPr>
          <w:rFonts w:asciiTheme="majorBidi" w:hAnsiTheme="majorBidi" w:cstheme="majorBidi"/>
          <w:b/>
          <w:sz w:val="22"/>
          <w:szCs w:val="22"/>
          <w:lang w:val="en-GB"/>
        </w:rPr>
        <w:t>O</w:t>
      </w:r>
      <w:r w:rsidRPr="007F4C89">
        <w:rPr>
          <w:rFonts w:asciiTheme="majorBidi" w:hAnsiTheme="majorBidi" w:cstheme="majorBidi"/>
          <w:b/>
          <w:sz w:val="22"/>
          <w:szCs w:val="22"/>
          <w:lang w:val="en-GB"/>
        </w:rPr>
        <w:t>RDINARE A ACŢIONARILOR</w:t>
      </w:r>
    </w:p>
    <w:p w14:paraId="29D61607" w14:textId="77777777" w:rsidR="003D3139" w:rsidRPr="007F4C89" w:rsidRDefault="00FC7544" w:rsidP="00694721">
      <w:pPr>
        <w:pStyle w:val="Stext"/>
        <w:spacing w:before="120" w:after="180"/>
        <w:jc w:val="center"/>
        <w:rPr>
          <w:rFonts w:asciiTheme="majorBidi" w:hAnsiTheme="majorBidi" w:cstheme="majorBidi"/>
          <w:b/>
          <w:sz w:val="22"/>
          <w:szCs w:val="22"/>
          <w:lang w:val="ro-RO"/>
        </w:rPr>
      </w:pPr>
      <w:r w:rsidRPr="007F4C89">
        <w:rPr>
          <w:rFonts w:asciiTheme="majorBidi" w:hAnsiTheme="majorBidi" w:cstheme="majorBidi"/>
          <w:b/>
          <w:sz w:val="22"/>
          <w:szCs w:val="22"/>
          <w:lang w:val="en-GB"/>
        </w:rPr>
        <w:t>SPHERA FRANCHISE GROUP S.A.</w:t>
      </w:r>
    </w:p>
    <w:p w14:paraId="1517D540" w14:textId="37960828" w:rsidR="003D3139" w:rsidRPr="007F4C89" w:rsidRDefault="00694721" w:rsidP="00694721">
      <w:pPr>
        <w:pStyle w:val="Stext"/>
        <w:spacing w:before="120" w:after="180"/>
        <w:jc w:val="center"/>
        <w:rPr>
          <w:rFonts w:asciiTheme="majorBidi" w:hAnsiTheme="majorBidi" w:cstheme="majorBidi"/>
          <w:b/>
          <w:sz w:val="22"/>
          <w:szCs w:val="22"/>
          <w:lang w:val="en-GB"/>
        </w:rPr>
      </w:pPr>
      <w:r w:rsidRPr="007F4C89">
        <w:rPr>
          <w:rFonts w:asciiTheme="majorBidi" w:hAnsiTheme="majorBidi" w:cstheme="majorBidi"/>
          <w:b/>
          <w:sz w:val="22"/>
          <w:szCs w:val="22"/>
          <w:lang w:val="en-GB"/>
        </w:rPr>
        <w:t>Nr</w:t>
      </w:r>
      <w:r w:rsidR="00DC2521" w:rsidRPr="007F4C89">
        <w:rPr>
          <w:rFonts w:asciiTheme="majorBidi" w:hAnsiTheme="majorBidi" w:cstheme="majorBidi"/>
          <w:b/>
          <w:sz w:val="22"/>
          <w:szCs w:val="22"/>
          <w:lang w:val="en-GB"/>
        </w:rPr>
        <w:t>.</w:t>
      </w:r>
      <w:r w:rsidR="000D1A3D" w:rsidRPr="007F4C89">
        <w:rPr>
          <w:rFonts w:asciiTheme="majorBidi" w:hAnsiTheme="majorBidi" w:cstheme="majorBidi"/>
          <w:b/>
          <w:sz w:val="22"/>
          <w:szCs w:val="22"/>
          <w:lang w:val="en-GB"/>
        </w:rPr>
        <w:t xml:space="preserve"> </w:t>
      </w:r>
      <w:r w:rsidR="00DC2521" w:rsidRPr="007F4C89">
        <w:rPr>
          <w:rFonts w:asciiTheme="majorBidi" w:hAnsiTheme="majorBidi" w:cstheme="majorBidi"/>
          <w:b/>
          <w:sz w:val="22"/>
          <w:szCs w:val="22"/>
          <w:lang w:val="en-GB"/>
        </w:rPr>
        <w:t xml:space="preserve">1 </w:t>
      </w:r>
      <w:r w:rsidR="00807600" w:rsidRPr="007F4C89">
        <w:rPr>
          <w:rFonts w:asciiTheme="majorBidi" w:hAnsiTheme="majorBidi" w:cstheme="majorBidi"/>
          <w:b/>
          <w:sz w:val="22"/>
          <w:szCs w:val="22"/>
          <w:lang w:val="en-GB"/>
        </w:rPr>
        <w:t>din</w:t>
      </w:r>
      <w:r w:rsidR="00AE2ABC" w:rsidRPr="007F4C89">
        <w:rPr>
          <w:rFonts w:asciiTheme="majorBidi" w:hAnsiTheme="majorBidi" w:cstheme="majorBidi"/>
          <w:b/>
          <w:sz w:val="22"/>
          <w:szCs w:val="22"/>
          <w:lang w:val="en-GB"/>
        </w:rPr>
        <w:t xml:space="preserve"> </w:t>
      </w:r>
      <w:bookmarkStart w:id="0" w:name="_Hlk38622719"/>
      <w:r w:rsidR="00F34160" w:rsidRPr="007F4C89">
        <w:rPr>
          <w:rFonts w:asciiTheme="majorBidi" w:hAnsiTheme="majorBidi" w:cstheme="majorBidi"/>
          <w:b/>
          <w:sz w:val="22"/>
          <w:szCs w:val="22"/>
          <w:lang w:val="en-US"/>
        </w:rPr>
        <w:t>[</w:t>
      </w:r>
      <w:bookmarkStart w:id="1" w:name="_Hlk38619444"/>
      <w:r w:rsidR="00F34160" w:rsidRPr="007F4C89">
        <w:rPr>
          <w:rFonts w:asciiTheme="majorBidi" w:hAnsiTheme="majorBidi" w:cstheme="majorBidi"/>
          <w:b/>
          <w:sz w:val="22"/>
          <w:szCs w:val="22"/>
          <w:lang w:val="en-GB"/>
        </w:rPr>
        <w:t>2</w:t>
      </w:r>
      <w:r w:rsidR="003D4DEB" w:rsidRPr="007F4C89">
        <w:rPr>
          <w:rFonts w:asciiTheme="majorBidi" w:hAnsiTheme="majorBidi" w:cstheme="majorBidi"/>
          <w:b/>
          <w:sz w:val="22"/>
          <w:szCs w:val="22"/>
          <w:lang w:val="en-GB"/>
        </w:rPr>
        <w:t>5</w:t>
      </w:r>
      <w:r w:rsidR="00F34160" w:rsidRPr="007F4C89">
        <w:rPr>
          <w:rFonts w:asciiTheme="majorBidi" w:hAnsiTheme="majorBidi" w:cstheme="majorBidi"/>
          <w:b/>
          <w:sz w:val="22"/>
          <w:szCs w:val="22"/>
          <w:lang w:val="en-GB"/>
        </w:rPr>
        <w:t>]/[2</w:t>
      </w:r>
      <w:r w:rsidR="003D4DEB" w:rsidRPr="007F4C89">
        <w:rPr>
          <w:rFonts w:asciiTheme="majorBidi" w:hAnsiTheme="majorBidi" w:cstheme="majorBidi"/>
          <w:b/>
          <w:sz w:val="22"/>
          <w:szCs w:val="22"/>
          <w:lang w:val="en-GB"/>
        </w:rPr>
        <w:t>6</w:t>
      </w:r>
      <w:r w:rsidR="00F34160" w:rsidRPr="007F4C89">
        <w:rPr>
          <w:rFonts w:asciiTheme="majorBidi" w:hAnsiTheme="majorBidi" w:cstheme="majorBidi"/>
          <w:b/>
          <w:sz w:val="22"/>
          <w:szCs w:val="22"/>
          <w:lang w:val="en-GB"/>
        </w:rPr>
        <w:t>].</w:t>
      </w:r>
      <w:r w:rsidR="003D4DEB" w:rsidRPr="007F4C89">
        <w:rPr>
          <w:rFonts w:asciiTheme="majorBidi" w:hAnsiTheme="majorBidi" w:cstheme="majorBidi"/>
          <w:b/>
          <w:sz w:val="22"/>
          <w:szCs w:val="22"/>
          <w:lang w:val="en-GB"/>
        </w:rPr>
        <w:t>11</w:t>
      </w:r>
      <w:r w:rsidR="00F34160" w:rsidRPr="007F4C89">
        <w:rPr>
          <w:rFonts w:asciiTheme="majorBidi" w:hAnsiTheme="majorBidi" w:cstheme="majorBidi"/>
          <w:b/>
          <w:sz w:val="22"/>
          <w:szCs w:val="22"/>
          <w:lang w:val="en-GB"/>
        </w:rPr>
        <w:t>.2020</w:t>
      </w:r>
      <w:bookmarkEnd w:id="0"/>
      <w:bookmarkEnd w:id="1"/>
    </w:p>
    <w:p w14:paraId="4E5CAF66" w14:textId="77777777" w:rsidR="00694721" w:rsidRPr="007F4C89" w:rsidRDefault="00694721" w:rsidP="003D3139">
      <w:pPr>
        <w:pStyle w:val="Stext"/>
        <w:spacing w:before="120" w:after="180"/>
        <w:rPr>
          <w:rFonts w:asciiTheme="majorBidi" w:hAnsiTheme="majorBidi" w:cstheme="majorBidi"/>
          <w:sz w:val="22"/>
          <w:szCs w:val="22"/>
          <w:lang w:val="ro-RO"/>
        </w:rPr>
      </w:pPr>
    </w:p>
    <w:p w14:paraId="712A94D7" w14:textId="77777777" w:rsidR="00F34160" w:rsidRPr="007F4C89" w:rsidRDefault="003D3139" w:rsidP="00F34160">
      <w:pPr>
        <w:pStyle w:val="Stext"/>
        <w:spacing w:before="120" w:after="180"/>
        <w:rPr>
          <w:rFonts w:asciiTheme="majorBidi" w:hAnsiTheme="majorBidi" w:cstheme="majorBidi"/>
          <w:sz w:val="22"/>
          <w:szCs w:val="22"/>
          <w:lang w:val="ro-RO"/>
        </w:rPr>
      </w:pPr>
      <w:r w:rsidRPr="007F4C89">
        <w:rPr>
          <w:rFonts w:asciiTheme="majorBidi" w:hAnsiTheme="majorBidi" w:cstheme="majorBidi"/>
          <w:sz w:val="22"/>
          <w:szCs w:val="22"/>
          <w:lang w:val="ro-RO"/>
        </w:rPr>
        <w:t xml:space="preserve">Adunarea generală </w:t>
      </w:r>
      <w:r w:rsidR="00A84C20" w:rsidRPr="007F4C89">
        <w:rPr>
          <w:rFonts w:asciiTheme="majorBidi" w:hAnsiTheme="majorBidi" w:cstheme="majorBidi"/>
          <w:sz w:val="22"/>
          <w:szCs w:val="22"/>
          <w:lang w:val="ro-RO"/>
        </w:rPr>
        <w:t>extra</w:t>
      </w:r>
      <w:r w:rsidR="00670FBA" w:rsidRPr="007F4C89">
        <w:rPr>
          <w:rFonts w:asciiTheme="majorBidi" w:hAnsiTheme="majorBidi" w:cstheme="majorBidi"/>
          <w:sz w:val="22"/>
          <w:szCs w:val="22"/>
          <w:lang w:val="ro-RO"/>
        </w:rPr>
        <w:t>o</w:t>
      </w:r>
      <w:r w:rsidR="001638F5" w:rsidRPr="007F4C89">
        <w:rPr>
          <w:rFonts w:asciiTheme="majorBidi" w:hAnsiTheme="majorBidi" w:cstheme="majorBidi"/>
          <w:sz w:val="22"/>
          <w:szCs w:val="22"/>
          <w:lang w:val="ro-RO"/>
        </w:rPr>
        <w:t>rdinar</w:t>
      </w:r>
      <w:r w:rsidRPr="007F4C89">
        <w:rPr>
          <w:rFonts w:asciiTheme="majorBidi" w:hAnsiTheme="majorBidi" w:cstheme="majorBidi"/>
          <w:sz w:val="22"/>
          <w:szCs w:val="22"/>
          <w:lang w:val="ro-RO"/>
        </w:rPr>
        <w:t xml:space="preserve">ă a acţionarilor </w:t>
      </w:r>
      <w:r w:rsidR="00FC7544" w:rsidRPr="007F4C89">
        <w:rPr>
          <w:rFonts w:asciiTheme="majorBidi" w:hAnsiTheme="majorBidi" w:cstheme="majorBidi"/>
          <w:sz w:val="22"/>
          <w:szCs w:val="22"/>
          <w:lang w:val="ro-RO"/>
        </w:rPr>
        <w:t xml:space="preserve">Sphera Franchise Group S.A. </w:t>
      </w:r>
      <w:r w:rsidRPr="007F4C89">
        <w:rPr>
          <w:rFonts w:asciiTheme="majorBidi" w:hAnsiTheme="majorBidi" w:cstheme="majorBidi"/>
          <w:sz w:val="22"/>
          <w:szCs w:val="22"/>
          <w:lang w:val="ro-RO"/>
        </w:rPr>
        <w:t>("</w:t>
      </w:r>
      <w:r w:rsidRPr="007F4C89">
        <w:rPr>
          <w:rFonts w:asciiTheme="majorBidi" w:hAnsiTheme="majorBidi" w:cstheme="majorBidi"/>
          <w:b/>
          <w:sz w:val="22"/>
          <w:szCs w:val="22"/>
          <w:lang w:val="ro-RO"/>
        </w:rPr>
        <w:t>Adunarea</w:t>
      </w:r>
      <w:r w:rsidRPr="007F4C89">
        <w:rPr>
          <w:rFonts w:asciiTheme="majorBidi" w:hAnsiTheme="majorBidi" w:cstheme="majorBidi"/>
          <w:sz w:val="22"/>
          <w:szCs w:val="22"/>
          <w:lang w:val="ro-RO"/>
        </w:rPr>
        <w:t>"</w:t>
      </w:r>
      <w:r w:rsidR="00037A8D" w:rsidRPr="007F4C89">
        <w:rPr>
          <w:rFonts w:asciiTheme="majorBidi" w:hAnsiTheme="majorBidi" w:cstheme="majorBidi"/>
          <w:sz w:val="22"/>
          <w:szCs w:val="22"/>
          <w:lang w:val="ro-RO"/>
        </w:rPr>
        <w:t xml:space="preserve"> sau "</w:t>
      </w:r>
      <w:r w:rsidR="00037A8D" w:rsidRPr="007F4C89">
        <w:rPr>
          <w:rFonts w:asciiTheme="majorBidi" w:hAnsiTheme="majorBidi" w:cstheme="majorBidi"/>
          <w:b/>
          <w:sz w:val="22"/>
          <w:szCs w:val="22"/>
          <w:lang w:val="ro-RO"/>
        </w:rPr>
        <w:t>AG</w:t>
      </w:r>
      <w:r w:rsidR="005442CE" w:rsidRPr="007F4C89">
        <w:rPr>
          <w:rFonts w:asciiTheme="majorBidi" w:hAnsiTheme="majorBidi" w:cstheme="majorBidi"/>
          <w:b/>
          <w:sz w:val="22"/>
          <w:szCs w:val="22"/>
          <w:lang w:val="ro-RO"/>
        </w:rPr>
        <w:t>E</w:t>
      </w:r>
      <w:r w:rsidR="00037A8D" w:rsidRPr="007F4C89">
        <w:rPr>
          <w:rFonts w:asciiTheme="majorBidi" w:hAnsiTheme="majorBidi" w:cstheme="majorBidi"/>
          <w:b/>
          <w:sz w:val="22"/>
          <w:szCs w:val="22"/>
          <w:lang w:val="ro-RO"/>
        </w:rPr>
        <w:t>A</w:t>
      </w:r>
      <w:r w:rsidR="00037A8D" w:rsidRPr="007F4C89">
        <w:rPr>
          <w:rFonts w:asciiTheme="majorBidi" w:hAnsiTheme="majorBidi" w:cstheme="majorBidi"/>
          <w:sz w:val="22"/>
          <w:szCs w:val="22"/>
          <w:lang w:val="ro-RO"/>
        </w:rPr>
        <w:t>"</w:t>
      </w:r>
      <w:r w:rsidRPr="007F4C89">
        <w:rPr>
          <w:rFonts w:asciiTheme="majorBidi" w:hAnsiTheme="majorBidi" w:cstheme="majorBidi"/>
          <w:sz w:val="22"/>
          <w:szCs w:val="22"/>
          <w:lang w:val="ro-RO"/>
        </w:rPr>
        <w:t>)</w:t>
      </w:r>
      <w:r w:rsidR="004B41FB" w:rsidRPr="007F4C89">
        <w:rPr>
          <w:rFonts w:asciiTheme="majorBidi" w:hAnsiTheme="majorBidi" w:cstheme="majorBidi"/>
          <w:sz w:val="22"/>
          <w:szCs w:val="22"/>
          <w:lang w:val="ro-RO"/>
        </w:rPr>
        <w:t>,</w:t>
      </w:r>
      <w:r w:rsidRPr="007F4C89">
        <w:rPr>
          <w:rFonts w:asciiTheme="majorBidi" w:hAnsiTheme="majorBidi" w:cstheme="majorBidi"/>
          <w:sz w:val="22"/>
          <w:szCs w:val="22"/>
          <w:lang w:val="ro-RO"/>
        </w:rPr>
        <w:t xml:space="preserve"> </w:t>
      </w:r>
      <w:r w:rsidR="004B41FB" w:rsidRPr="007F4C89">
        <w:rPr>
          <w:rFonts w:asciiTheme="majorBidi" w:hAnsiTheme="majorBidi" w:cstheme="majorBidi"/>
          <w:sz w:val="22"/>
          <w:szCs w:val="22"/>
          <w:lang w:val="ro-RO"/>
        </w:rPr>
        <w:t>societate pe acțiuni administrată în sistem unitar și funcționând în conformitate cu legile din Rom</w:t>
      </w:r>
      <w:r w:rsidR="00FC7544" w:rsidRPr="007F4C89">
        <w:rPr>
          <w:rFonts w:asciiTheme="majorBidi" w:hAnsiTheme="majorBidi" w:cstheme="majorBidi"/>
          <w:sz w:val="22"/>
          <w:szCs w:val="22"/>
          <w:lang w:val="ro-RO"/>
        </w:rPr>
        <w:t>â</w:t>
      </w:r>
      <w:r w:rsidR="004B41FB" w:rsidRPr="007F4C89">
        <w:rPr>
          <w:rFonts w:asciiTheme="majorBidi" w:hAnsiTheme="majorBidi" w:cstheme="majorBidi"/>
          <w:sz w:val="22"/>
          <w:szCs w:val="22"/>
          <w:lang w:val="ro-RO"/>
        </w:rPr>
        <w:t xml:space="preserve">nia, cu sediul în </w:t>
      </w:r>
      <w:r w:rsidR="00FC7544" w:rsidRPr="007F4C89">
        <w:rPr>
          <w:rFonts w:asciiTheme="majorBidi" w:hAnsiTheme="majorBidi" w:cstheme="majorBidi"/>
          <w:sz w:val="22"/>
          <w:szCs w:val="22"/>
          <w:lang w:val="ro-RO"/>
        </w:rPr>
        <w:t>România, București, str. Calea Dorobanți nr. 239, et.2, biroul 4, sector 1, înregistrată la Registrul Comerțului de pe lângă Tribunalul București, sub nr. J40/7126/2017, CUI 37586457 (numită în continuare "</w:t>
      </w:r>
      <w:r w:rsidR="00FC7544" w:rsidRPr="007F4C89">
        <w:rPr>
          <w:rFonts w:asciiTheme="majorBidi" w:hAnsiTheme="majorBidi" w:cstheme="majorBidi"/>
          <w:b/>
          <w:sz w:val="22"/>
          <w:szCs w:val="22"/>
          <w:lang w:val="ro-RO"/>
        </w:rPr>
        <w:t>Societatea</w:t>
      </w:r>
      <w:r w:rsidR="00FC7544" w:rsidRPr="007F4C89">
        <w:rPr>
          <w:rFonts w:asciiTheme="majorBidi" w:hAnsiTheme="majorBidi" w:cstheme="majorBidi"/>
          <w:sz w:val="22"/>
          <w:szCs w:val="22"/>
          <w:lang w:val="ro-RO"/>
        </w:rPr>
        <w:t>")</w:t>
      </w:r>
      <w:r w:rsidR="004B41FB" w:rsidRPr="007F4C89">
        <w:rPr>
          <w:rFonts w:asciiTheme="majorBidi" w:hAnsiTheme="majorBidi" w:cstheme="majorBidi"/>
          <w:sz w:val="22"/>
          <w:szCs w:val="22"/>
          <w:lang w:val="ro-RO"/>
        </w:rPr>
        <w:t>,</w:t>
      </w:r>
      <w:r w:rsidR="00694721" w:rsidRPr="007F4C89">
        <w:rPr>
          <w:rFonts w:asciiTheme="majorBidi" w:hAnsiTheme="majorBidi" w:cstheme="majorBidi"/>
          <w:sz w:val="22"/>
          <w:szCs w:val="22"/>
          <w:lang w:val="ro-RO"/>
        </w:rPr>
        <w:t xml:space="preserve"> </w:t>
      </w:r>
      <w:r w:rsidRPr="007F4C89">
        <w:rPr>
          <w:rFonts w:asciiTheme="majorBidi" w:hAnsiTheme="majorBidi" w:cstheme="majorBidi"/>
          <w:sz w:val="22"/>
          <w:szCs w:val="22"/>
          <w:lang w:val="ro-RO"/>
        </w:rPr>
        <w:t xml:space="preserve">legal şi statutar convocată, </w:t>
      </w:r>
      <w:r w:rsidRPr="007F4C89">
        <w:rPr>
          <w:rFonts w:asciiTheme="majorBidi" w:hAnsiTheme="majorBidi" w:cstheme="majorBidi"/>
          <w:color w:val="000000"/>
          <w:sz w:val="22"/>
          <w:szCs w:val="22"/>
          <w:lang w:val="ro-RO"/>
        </w:rPr>
        <w:t xml:space="preserve">în temeiul </w:t>
      </w:r>
      <w:r w:rsidR="0095404A" w:rsidRPr="007F4C89">
        <w:rPr>
          <w:rFonts w:asciiTheme="majorBidi" w:hAnsiTheme="majorBidi" w:cstheme="majorBidi"/>
          <w:color w:val="000000"/>
          <w:sz w:val="22"/>
          <w:szCs w:val="22"/>
          <w:lang w:val="ro-RO"/>
        </w:rPr>
        <w:t xml:space="preserve">art. </w:t>
      </w:r>
      <w:r w:rsidRPr="007F4C89">
        <w:rPr>
          <w:rFonts w:asciiTheme="majorBidi" w:hAnsiTheme="majorBidi" w:cstheme="majorBidi"/>
          <w:color w:val="000000"/>
          <w:sz w:val="22"/>
          <w:szCs w:val="22"/>
          <w:lang w:val="ro-RO"/>
        </w:rPr>
        <w:t>117 din Legea</w:t>
      </w:r>
      <w:r w:rsidR="00226E8E" w:rsidRPr="007F4C89">
        <w:rPr>
          <w:rFonts w:asciiTheme="majorBidi" w:hAnsiTheme="majorBidi" w:cstheme="majorBidi"/>
          <w:color w:val="000000"/>
          <w:sz w:val="22"/>
          <w:szCs w:val="22"/>
          <w:lang w:val="ro-RO"/>
        </w:rPr>
        <w:t xml:space="preserve"> Societăților</w:t>
      </w:r>
      <w:r w:rsidRPr="007F4C89">
        <w:rPr>
          <w:rFonts w:asciiTheme="majorBidi" w:hAnsiTheme="majorBidi" w:cstheme="majorBidi"/>
          <w:color w:val="000000"/>
          <w:sz w:val="22"/>
          <w:szCs w:val="22"/>
          <w:lang w:val="ro-RO"/>
        </w:rPr>
        <w:t xml:space="preserve"> 31/1990 republicată, </w:t>
      </w:r>
      <w:r w:rsidR="00F34160" w:rsidRPr="007F4C89">
        <w:rPr>
          <w:rFonts w:asciiTheme="majorBidi" w:hAnsiTheme="majorBidi" w:cstheme="majorBidi"/>
          <w:color w:val="000000"/>
          <w:sz w:val="22"/>
          <w:szCs w:val="22"/>
          <w:lang w:val="ro-RO"/>
        </w:rPr>
        <w:t>Legii nr. 24/2017 privind emitenții de instrumente financiare și operațiuni de piață şi al art. 10 din actul constitutiv al Societăţii</w:t>
      </w:r>
      <w:r w:rsidR="00F34160" w:rsidRPr="007F4C89">
        <w:rPr>
          <w:rFonts w:asciiTheme="majorBidi" w:hAnsiTheme="majorBidi" w:cstheme="majorBidi"/>
          <w:sz w:val="22"/>
          <w:szCs w:val="22"/>
          <w:lang w:val="ro-RO"/>
        </w:rPr>
        <w:t xml:space="preserve">, prin publicarea convocării în Monitorul Oficial al României, Partea a IV-a nr. </w:t>
      </w:r>
      <w:r w:rsidR="00F34160" w:rsidRPr="007F4C89">
        <w:rPr>
          <w:rFonts w:asciiTheme="majorBidi" w:hAnsiTheme="majorBidi" w:cstheme="majorBidi"/>
          <w:sz w:val="22"/>
          <w:szCs w:val="22"/>
          <w:highlight w:val="yellow"/>
          <w:lang w:val="ro-RO"/>
        </w:rPr>
        <w:t>[•]</w:t>
      </w:r>
      <w:r w:rsidR="00F34160" w:rsidRPr="007F4C89">
        <w:rPr>
          <w:rFonts w:asciiTheme="majorBidi" w:hAnsiTheme="majorBidi" w:cstheme="majorBidi"/>
          <w:sz w:val="22"/>
          <w:szCs w:val="22"/>
          <w:lang w:val="ro-RO"/>
        </w:rPr>
        <w:t xml:space="preserve"> din data de </w:t>
      </w:r>
      <w:r w:rsidR="00F34160" w:rsidRPr="007F4C89">
        <w:rPr>
          <w:rFonts w:asciiTheme="majorBidi" w:hAnsiTheme="majorBidi" w:cstheme="majorBidi"/>
          <w:sz w:val="22"/>
          <w:szCs w:val="22"/>
          <w:highlight w:val="yellow"/>
          <w:lang w:val="ro-RO"/>
        </w:rPr>
        <w:t>[•]</w:t>
      </w:r>
      <w:r w:rsidR="00F34160" w:rsidRPr="007F4C89">
        <w:rPr>
          <w:rFonts w:asciiTheme="majorBidi" w:hAnsiTheme="majorBidi" w:cstheme="majorBidi"/>
          <w:sz w:val="22"/>
          <w:szCs w:val="22"/>
          <w:lang w:val="ro-RO"/>
        </w:rPr>
        <w:t xml:space="preserve"> precum și în ziarul</w:t>
      </w:r>
      <w:r w:rsidR="00F34160" w:rsidRPr="007F4C89">
        <w:rPr>
          <w:rFonts w:asciiTheme="majorBidi" w:hAnsiTheme="majorBidi" w:cstheme="majorBidi"/>
          <w:sz w:val="22"/>
          <w:szCs w:val="22"/>
        </w:rPr>
        <w:t xml:space="preserve"> </w:t>
      </w:r>
      <w:r w:rsidR="00F34160" w:rsidRPr="007F4C89">
        <w:rPr>
          <w:rFonts w:asciiTheme="majorBidi" w:hAnsiTheme="majorBidi" w:cstheme="majorBidi"/>
          <w:sz w:val="22"/>
          <w:szCs w:val="22"/>
          <w:lang w:val="ro-RO"/>
        </w:rPr>
        <w:t xml:space="preserve">de largă circulație </w:t>
      </w:r>
      <w:r w:rsidR="00F34160" w:rsidRPr="007F4C89">
        <w:rPr>
          <w:rFonts w:asciiTheme="majorBidi" w:hAnsiTheme="majorBidi" w:cstheme="majorBidi"/>
          <w:sz w:val="22"/>
          <w:szCs w:val="22"/>
          <w:highlight w:val="yellow"/>
          <w:lang w:val="ro-RO"/>
        </w:rPr>
        <w:t>[•]</w:t>
      </w:r>
      <w:r w:rsidR="00F34160" w:rsidRPr="007F4C89">
        <w:rPr>
          <w:rFonts w:asciiTheme="majorBidi" w:hAnsiTheme="majorBidi" w:cstheme="majorBidi"/>
          <w:sz w:val="22"/>
          <w:szCs w:val="22"/>
          <w:lang w:val="ro-RO"/>
        </w:rPr>
        <w:t xml:space="preserve">, ediția din data de </w:t>
      </w:r>
      <w:r w:rsidR="00F34160" w:rsidRPr="007F4C89">
        <w:rPr>
          <w:rFonts w:asciiTheme="majorBidi" w:hAnsiTheme="majorBidi" w:cstheme="majorBidi"/>
          <w:sz w:val="22"/>
          <w:szCs w:val="22"/>
          <w:highlight w:val="yellow"/>
          <w:lang w:val="ro-RO"/>
        </w:rPr>
        <w:t>[•]</w:t>
      </w:r>
      <w:r w:rsidR="00F34160" w:rsidRPr="007F4C89">
        <w:rPr>
          <w:rFonts w:asciiTheme="majorBidi" w:hAnsiTheme="majorBidi" w:cstheme="majorBidi"/>
          <w:sz w:val="22"/>
          <w:szCs w:val="22"/>
          <w:lang w:val="ro-RO"/>
        </w:rPr>
        <w:t xml:space="preserve"> şi prin transmiterea convocării către Bursa de Valori Bucureşti şi către Autoritatea de Supraveghere Financiară prin raportul curent din data de </w:t>
      </w:r>
      <w:r w:rsidR="00F34160" w:rsidRPr="007F4C89">
        <w:rPr>
          <w:rFonts w:asciiTheme="majorBidi" w:hAnsiTheme="majorBidi" w:cstheme="majorBidi"/>
          <w:sz w:val="22"/>
          <w:szCs w:val="22"/>
          <w:highlight w:val="yellow"/>
          <w:lang w:val="ro-RO"/>
        </w:rPr>
        <w:t>[•]</w:t>
      </w:r>
      <w:r w:rsidR="00F34160" w:rsidRPr="007F4C89">
        <w:rPr>
          <w:rFonts w:asciiTheme="majorBidi" w:hAnsiTheme="majorBidi" w:cstheme="majorBidi"/>
          <w:sz w:val="22"/>
          <w:szCs w:val="22"/>
          <w:lang w:val="ro-RO"/>
        </w:rPr>
        <w:t xml:space="preserve">, </w:t>
      </w:r>
    </w:p>
    <w:p w14:paraId="280F402C" w14:textId="1D1BD0B6" w:rsidR="00791654" w:rsidRPr="007F4C89" w:rsidRDefault="00791654" w:rsidP="00791654">
      <w:pPr>
        <w:spacing w:before="120" w:after="180" w:line="280" w:lineRule="atLeast"/>
        <w:jc w:val="both"/>
        <w:rPr>
          <w:rFonts w:asciiTheme="majorBidi" w:hAnsiTheme="majorBidi" w:cstheme="majorBidi"/>
          <w:sz w:val="22"/>
          <w:szCs w:val="22"/>
          <w:lang w:val="ro-RO"/>
        </w:rPr>
      </w:pPr>
      <w:r w:rsidRPr="007F4C89">
        <w:rPr>
          <w:rFonts w:asciiTheme="majorBidi" w:hAnsiTheme="majorBidi" w:cstheme="majorBidi"/>
          <w:sz w:val="22"/>
          <w:szCs w:val="22"/>
          <w:lang w:val="ro-RO"/>
        </w:rPr>
        <w:t xml:space="preserve">Legal şi statutar întrunită în data de </w:t>
      </w:r>
      <w:r w:rsidR="003D4DEB" w:rsidRPr="007F4C89">
        <w:rPr>
          <w:rFonts w:asciiTheme="majorBidi" w:hAnsiTheme="majorBidi" w:cstheme="majorBidi"/>
          <w:b/>
          <w:sz w:val="22"/>
          <w:szCs w:val="22"/>
          <w:lang w:val="ro-RO"/>
        </w:rPr>
        <w:t>[25]/[26].11.2020</w:t>
      </w:r>
      <w:r w:rsidRPr="007F4C89">
        <w:rPr>
          <w:rFonts w:asciiTheme="majorBidi" w:hAnsiTheme="majorBidi" w:cstheme="majorBidi"/>
          <w:sz w:val="22"/>
          <w:szCs w:val="22"/>
          <w:lang w:val="ro-RO"/>
        </w:rPr>
        <w:t xml:space="preserve">, ora </w:t>
      </w:r>
      <w:r w:rsidR="00FC7544"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rPr>
        <w:t xml:space="preserve">, în cadrul </w:t>
      </w:r>
      <w:r w:rsidR="00FC7544" w:rsidRPr="007F4C89">
        <w:rPr>
          <w:rFonts w:asciiTheme="majorBidi" w:hAnsiTheme="majorBidi" w:cstheme="majorBidi"/>
          <w:sz w:val="22"/>
          <w:szCs w:val="22"/>
        </w:rPr>
        <w:t>[</w:t>
      </w:r>
      <w:r w:rsidR="00C80A5F" w:rsidRPr="007F4C89">
        <w:rPr>
          <w:rFonts w:asciiTheme="majorBidi" w:hAnsiTheme="majorBidi" w:cstheme="majorBidi"/>
          <w:sz w:val="22"/>
          <w:szCs w:val="22"/>
          <w:lang w:val="ro-RO"/>
        </w:rPr>
        <w:t>p</w:t>
      </w:r>
      <w:r w:rsidRPr="007F4C89">
        <w:rPr>
          <w:rFonts w:asciiTheme="majorBidi" w:hAnsiTheme="majorBidi" w:cstheme="majorBidi"/>
          <w:sz w:val="22"/>
          <w:szCs w:val="22"/>
          <w:lang w:val="ro-RO"/>
        </w:rPr>
        <w:t>ri</w:t>
      </w:r>
      <w:r w:rsidR="00C80A5F" w:rsidRPr="007F4C89">
        <w:rPr>
          <w:rFonts w:asciiTheme="majorBidi" w:hAnsiTheme="majorBidi" w:cstheme="majorBidi"/>
          <w:sz w:val="22"/>
          <w:szCs w:val="22"/>
          <w:lang w:val="ro-RO"/>
        </w:rPr>
        <w:t>mei</w:t>
      </w:r>
      <w:r w:rsidR="00FC7544" w:rsidRPr="007F4C89">
        <w:rPr>
          <w:rFonts w:asciiTheme="majorBidi" w:hAnsiTheme="majorBidi" w:cstheme="majorBidi"/>
          <w:sz w:val="22"/>
          <w:szCs w:val="22"/>
          <w:lang w:val="ro-RO"/>
        </w:rPr>
        <w:t>][celei de-a doua]</w:t>
      </w:r>
      <w:r w:rsidRPr="007F4C89">
        <w:rPr>
          <w:rFonts w:asciiTheme="majorBidi" w:hAnsiTheme="majorBidi" w:cstheme="majorBidi"/>
          <w:sz w:val="22"/>
          <w:szCs w:val="22"/>
          <w:lang w:val="ro-RO"/>
        </w:rPr>
        <w:t xml:space="preserve"> convocări </w:t>
      </w:r>
      <w:r w:rsidR="007C3C60" w:rsidRPr="007F4C89">
        <w:rPr>
          <w:rFonts w:asciiTheme="majorBidi" w:hAnsiTheme="majorBidi" w:cstheme="majorBidi"/>
          <w:sz w:val="22"/>
          <w:szCs w:val="22"/>
          <w:lang w:val="ro-RO"/>
        </w:rPr>
        <w:t xml:space="preserve">la </w:t>
      </w:r>
      <w:r w:rsidR="00FC7544" w:rsidRPr="007F4C89">
        <w:rPr>
          <w:rFonts w:asciiTheme="majorBidi" w:hAnsiTheme="majorBidi" w:cstheme="majorBidi"/>
          <w:sz w:val="22"/>
          <w:szCs w:val="22"/>
          <w:highlight w:val="yellow"/>
          <w:lang w:val="ro-RO"/>
        </w:rPr>
        <w:t>[•]</w:t>
      </w:r>
      <w:r w:rsidR="004B41FB" w:rsidRPr="007F4C89">
        <w:rPr>
          <w:rFonts w:asciiTheme="majorBidi" w:hAnsiTheme="majorBidi" w:cstheme="majorBidi"/>
          <w:sz w:val="22"/>
          <w:szCs w:val="22"/>
          <w:lang w:val="ro-RO"/>
        </w:rPr>
        <w:t>,</w:t>
      </w:r>
      <w:r w:rsidRPr="007F4C89">
        <w:rPr>
          <w:rFonts w:asciiTheme="majorBidi" w:hAnsiTheme="majorBidi" w:cstheme="majorBidi"/>
          <w:sz w:val="22"/>
          <w:szCs w:val="22"/>
          <w:lang w:val="ro-RO"/>
        </w:rPr>
        <w:t xml:space="preserve"> prin prezenţa personală</w:t>
      </w:r>
      <w:r w:rsidR="00EF5CE0" w:rsidRPr="007F4C89">
        <w:rPr>
          <w:rFonts w:asciiTheme="majorBidi" w:hAnsiTheme="majorBidi" w:cstheme="majorBidi"/>
          <w:sz w:val="22"/>
          <w:szCs w:val="22"/>
          <w:lang w:val="ro-RO"/>
        </w:rPr>
        <w:t>,</w:t>
      </w:r>
      <w:r w:rsidRPr="007F4C89">
        <w:rPr>
          <w:rFonts w:asciiTheme="majorBidi" w:hAnsiTheme="majorBidi" w:cstheme="majorBidi"/>
          <w:sz w:val="22"/>
          <w:szCs w:val="22"/>
          <w:lang w:val="ro-RO"/>
        </w:rPr>
        <w:t xml:space="preserve"> </w:t>
      </w:r>
      <w:r w:rsidR="00EF5CE0" w:rsidRPr="007F4C89">
        <w:rPr>
          <w:rFonts w:asciiTheme="majorBidi" w:hAnsiTheme="majorBidi" w:cstheme="majorBidi"/>
          <w:sz w:val="22"/>
          <w:szCs w:val="22"/>
          <w:lang w:val="ro-RO"/>
        </w:rPr>
        <w:t>prin reprezentant sau</w:t>
      </w:r>
      <w:r w:rsidR="00EF3717" w:rsidRPr="007F4C89">
        <w:rPr>
          <w:rFonts w:asciiTheme="majorBidi" w:hAnsiTheme="majorBidi" w:cstheme="majorBidi"/>
          <w:sz w:val="22"/>
          <w:szCs w:val="22"/>
          <w:lang w:val="ro-RO"/>
        </w:rPr>
        <w:t xml:space="preserve"> prin exprimarea de voturi prin corespondenţă,</w:t>
      </w:r>
      <w:r w:rsidRPr="007F4C89">
        <w:rPr>
          <w:rFonts w:asciiTheme="majorBidi" w:hAnsiTheme="majorBidi" w:cstheme="majorBidi"/>
          <w:sz w:val="22"/>
          <w:szCs w:val="22"/>
          <w:lang w:val="ro-RO"/>
        </w:rPr>
        <w:t xml:space="preserve"> a unui număr de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rPr>
        <w:t xml:space="preserve"> acţionari care deţin un număr de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rPr>
        <w:t xml:space="preserve"> acţiuni cu drept de vot,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rPr>
        <w:t xml:space="preserve"> % din totalul drepturilor de vot, respectiv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rPr>
        <w:t xml:space="preserve">% din capitalul social al </w:t>
      </w:r>
      <w:r w:rsidR="004B41FB" w:rsidRPr="007F4C89">
        <w:rPr>
          <w:rFonts w:asciiTheme="majorBidi" w:hAnsiTheme="majorBidi" w:cstheme="majorBidi"/>
          <w:sz w:val="22"/>
          <w:szCs w:val="22"/>
          <w:lang w:val="ro-RO"/>
        </w:rPr>
        <w:t>Societăţii</w:t>
      </w:r>
      <w:r w:rsidRPr="007F4C89">
        <w:rPr>
          <w:rFonts w:asciiTheme="majorBidi" w:hAnsiTheme="majorBidi" w:cstheme="majorBidi"/>
          <w:sz w:val="22"/>
          <w:szCs w:val="22"/>
          <w:lang w:val="ro-RO"/>
        </w:rPr>
        <w:t>,</w:t>
      </w:r>
    </w:p>
    <w:p w14:paraId="6C1D90A1" w14:textId="77777777" w:rsidR="006D0C8A" w:rsidRPr="007F4C89" w:rsidRDefault="006D0C8A" w:rsidP="006D0C8A">
      <w:pPr>
        <w:pStyle w:val="Stext"/>
        <w:jc w:val="center"/>
        <w:rPr>
          <w:rFonts w:asciiTheme="majorBidi" w:hAnsiTheme="majorBidi" w:cstheme="majorBidi"/>
          <w:b/>
          <w:sz w:val="22"/>
          <w:szCs w:val="22"/>
          <w:lang w:val="en-GB"/>
        </w:rPr>
      </w:pPr>
      <w:r w:rsidRPr="007F4C89">
        <w:rPr>
          <w:rFonts w:asciiTheme="majorBidi" w:hAnsiTheme="majorBidi" w:cstheme="majorBidi"/>
          <w:b/>
          <w:sz w:val="22"/>
          <w:szCs w:val="22"/>
          <w:lang w:val="en-GB"/>
        </w:rPr>
        <w:t>HOTĂRĂŞTE</w:t>
      </w:r>
    </w:p>
    <w:p w14:paraId="4542569E" w14:textId="77777777" w:rsidR="007007DF" w:rsidRPr="007F4C89" w:rsidRDefault="007007DF" w:rsidP="006D0C8A">
      <w:pPr>
        <w:pStyle w:val="Stext"/>
        <w:jc w:val="center"/>
        <w:rPr>
          <w:rFonts w:asciiTheme="majorBidi" w:hAnsiTheme="majorBidi" w:cstheme="majorBidi"/>
          <w:b/>
          <w:sz w:val="22"/>
          <w:szCs w:val="22"/>
          <w:lang w:val="en-GB"/>
        </w:rPr>
      </w:pPr>
    </w:p>
    <w:p w14:paraId="4BF044E7" w14:textId="77777777" w:rsidR="004841A0" w:rsidRPr="007F4C89" w:rsidRDefault="004841A0" w:rsidP="004841A0">
      <w:pPr>
        <w:pStyle w:val="ListParagraph"/>
        <w:numPr>
          <w:ilvl w:val="0"/>
          <w:numId w:val="26"/>
        </w:numPr>
        <w:spacing w:before="120" w:after="180" w:line="280" w:lineRule="atLeast"/>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[Cu unanimitatea de voturi deţinute de acţionarii prezenţi, reprezentanţi sau care și-au exprimat votul prin corespondenţă la Adunare]/</w:t>
      </w:r>
    </w:p>
    <w:p w14:paraId="433C59BC" w14:textId="77777777" w:rsidR="004841A0" w:rsidRPr="007F4C89" w:rsidRDefault="004841A0" w:rsidP="004841A0">
      <w:pPr>
        <w:pStyle w:val="ListParagraph"/>
        <w:spacing w:before="120" w:after="180" w:line="280" w:lineRule="atLeast"/>
        <w:ind w:left="502"/>
        <w:jc w:val="both"/>
        <w:rPr>
          <w:rFonts w:asciiTheme="majorBidi" w:hAnsiTheme="majorBidi" w:cstheme="majorBidi"/>
          <w:sz w:val="22"/>
          <w:szCs w:val="22"/>
          <w:lang w:val="ro-RO" w:eastAsia="zh-TW"/>
        </w:rPr>
      </w:pPr>
    </w:p>
    <w:p w14:paraId="5B903A5E" w14:textId="0A56E92F" w:rsidR="004841A0" w:rsidRPr="007F4C89" w:rsidRDefault="004841A0" w:rsidP="004841A0">
      <w:pPr>
        <w:pStyle w:val="ListParagraph"/>
        <w:spacing w:before="120" w:after="180" w:line="280" w:lineRule="atLeast"/>
        <w:ind w:left="502"/>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[Cu un număr total de [•] drepturi de vot valabil exprimate, reprezentând [•]% din capitalul social al Societăţii și [•]% din drepturile de vot atașate acțiunilor reprezentând capitalul social al Societăţii, dintre care [•] voturi "pentru" reprezentând [•]% din numărul total de voturi deţinute de acţionarii prezenţi, reprezentaţi sau care și-au exprimat votul prin corespondenţă în Adunare, [•] voturi "împotrivă" reprezentând [•]% din numărul total de voturi deţinute de acţionarii prezenţi, reprezentaţi sau care și-au exprimat votul prin corespondenţă în Adunare şi [•] "abţineri" reprezentând [•]% din numărul total de voturi deţinute de acţionarii prezenţi, reprezentaţi sau care și-au exprimat votul prin corespondenţă în Adunare]</w:t>
      </w:r>
    </w:p>
    <w:p w14:paraId="179D36AA" w14:textId="77777777" w:rsidR="004841A0" w:rsidRPr="007F4C89" w:rsidRDefault="004841A0" w:rsidP="004841A0">
      <w:pPr>
        <w:pStyle w:val="ListParagraph"/>
        <w:spacing w:before="120" w:after="180" w:line="280" w:lineRule="atLeast"/>
        <w:ind w:left="502"/>
        <w:jc w:val="both"/>
        <w:rPr>
          <w:rFonts w:asciiTheme="majorBidi" w:hAnsiTheme="majorBidi" w:cstheme="majorBidi"/>
          <w:sz w:val="22"/>
          <w:szCs w:val="22"/>
          <w:lang w:val="ro-RO" w:eastAsia="zh-TW"/>
        </w:rPr>
      </w:pPr>
    </w:p>
    <w:p w14:paraId="471C09EE" w14:textId="4F69598C" w:rsidR="004841A0" w:rsidRPr="007F4C89" w:rsidRDefault="004841A0" w:rsidP="004841A0">
      <w:pPr>
        <w:pStyle w:val="ListParagraph"/>
        <w:spacing w:before="120" w:after="180" w:line="280" w:lineRule="atLeast"/>
        <w:ind w:left="502"/>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[Se aprobă]/[Se respinge]</w:t>
      </w:r>
    </w:p>
    <w:p w14:paraId="47A07F93" w14:textId="78672308" w:rsidR="004841A0" w:rsidRPr="007F4C89" w:rsidRDefault="004841A0" w:rsidP="004841A0">
      <w:pPr>
        <w:pStyle w:val="ListParagraph"/>
        <w:spacing w:before="120" w:after="180" w:line="280" w:lineRule="atLeast"/>
        <w:ind w:left="502"/>
        <w:jc w:val="both"/>
        <w:rPr>
          <w:rFonts w:asciiTheme="majorBidi" w:hAnsiTheme="majorBidi" w:cstheme="majorBidi"/>
          <w:sz w:val="22"/>
          <w:szCs w:val="22"/>
          <w:lang w:val="ro-RO" w:eastAsia="zh-TW"/>
        </w:rPr>
      </w:pPr>
    </w:p>
    <w:p w14:paraId="27B7E684" w14:textId="5927C371" w:rsidR="004841A0" w:rsidRPr="007F4C89" w:rsidRDefault="003D4DEB" w:rsidP="004841A0">
      <w:pPr>
        <w:pStyle w:val="ListParagraph"/>
        <w:spacing w:before="120" w:after="180" w:line="280" w:lineRule="atLeast"/>
        <w:ind w:left="502"/>
        <w:jc w:val="both"/>
        <w:rPr>
          <w:rFonts w:asciiTheme="majorBidi" w:hAnsiTheme="majorBidi" w:cstheme="majorBidi"/>
          <w:b/>
          <w:bCs/>
          <w:sz w:val="22"/>
          <w:szCs w:val="22"/>
          <w:lang w:val="ro-RO" w:eastAsia="zh-TW"/>
        </w:rPr>
      </w:pPr>
      <w:r w:rsidRPr="007F4C89">
        <w:rPr>
          <w:rFonts w:asciiTheme="majorBidi" w:hAnsiTheme="majorBidi" w:cstheme="majorBidi"/>
          <w:b/>
          <w:bCs/>
          <w:sz w:val="22"/>
          <w:szCs w:val="22"/>
          <w:lang w:val="ro-RO" w:eastAsia="zh-TW"/>
        </w:rPr>
        <w:t>M</w:t>
      </w:r>
      <w:r w:rsidR="004841A0" w:rsidRPr="007F4C89">
        <w:rPr>
          <w:rFonts w:asciiTheme="majorBidi" w:hAnsiTheme="majorBidi" w:cstheme="majorBidi"/>
          <w:b/>
          <w:bCs/>
          <w:sz w:val="22"/>
          <w:szCs w:val="22"/>
          <w:lang w:val="ro-RO" w:eastAsia="zh-TW"/>
        </w:rPr>
        <w:t xml:space="preserve">odificărea </w:t>
      </w:r>
      <w:r w:rsidRPr="007F4C89">
        <w:rPr>
          <w:rFonts w:asciiTheme="majorBidi" w:hAnsiTheme="majorBidi" w:cstheme="majorBidi"/>
          <w:b/>
          <w:bCs/>
          <w:sz w:val="22"/>
          <w:szCs w:val="22"/>
          <w:lang w:val="ro-RO" w:eastAsia="zh-TW"/>
        </w:rPr>
        <w:t>Articolului 15 din Actul Constitutiv al Societăţii, urmand ca acesta sa aiba urmatorul conţinut:</w:t>
      </w:r>
    </w:p>
    <w:p w14:paraId="6F8DAE99" w14:textId="0DDDA931" w:rsidR="003D4DEB" w:rsidRPr="007F4C89" w:rsidRDefault="003D4DEB" w:rsidP="003D4DEB">
      <w:pPr>
        <w:pStyle w:val="Header"/>
        <w:suppressAutoHyphens/>
        <w:spacing w:line="280" w:lineRule="atLeast"/>
        <w:ind w:left="360" w:right="283"/>
        <w:rPr>
          <w:rFonts w:asciiTheme="majorBidi" w:hAnsiTheme="majorBidi" w:cstheme="majorBidi"/>
          <w:b/>
          <w:i/>
          <w:iCs/>
          <w:noProof/>
          <w:sz w:val="22"/>
          <w:szCs w:val="22"/>
          <w:lang w:val="ro-RO"/>
        </w:rPr>
      </w:pPr>
      <w:r w:rsidRPr="007F4C89">
        <w:rPr>
          <w:rFonts w:asciiTheme="majorBidi" w:hAnsiTheme="majorBidi" w:cstheme="majorBidi"/>
          <w:b/>
          <w:bCs/>
          <w:i/>
          <w:iCs/>
          <w:noProof/>
          <w:sz w:val="22"/>
          <w:szCs w:val="22"/>
          <w:lang w:val="ro-RO"/>
        </w:rPr>
        <w:t xml:space="preserve">  </w:t>
      </w:r>
      <w:r w:rsidR="004841A0" w:rsidRPr="007F4C89">
        <w:rPr>
          <w:rFonts w:asciiTheme="majorBidi" w:hAnsiTheme="majorBidi" w:cstheme="majorBidi"/>
          <w:b/>
          <w:bCs/>
          <w:i/>
          <w:iCs/>
          <w:noProof/>
          <w:sz w:val="22"/>
          <w:szCs w:val="22"/>
          <w:lang w:val="ro-RO"/>
        </w:rPr>
        <w:t>„</w:t>
      </w:r>
      <w:r w:rsidRPr="007F4C89">
        <w:rPr>
          <w:rFonts w:asciiTheme="majorBidi" w:hAnsiTheme="majorBidi" w:cstheme="majorBidi"/>
          <w:b/>
          <w:i/>
          <w:iCs/>
          <w:noProof/>
          <w:sz w:val="22"/>
          <w:szCs w:val="22"/>
          <w:lang w:val="ro-RO"/>
        </w:rPr>
        <w:t>Articolul 15. Organizare</w:t>
      </w:r>
      <w:r w:rsidRPr="007F4C89">
        <w:rPr>
          <w:rFonts w:asciiTheme="majorBidi" w:hAnsiTheme="majorBidi" w:cstheme="majorBidi"/>
          <w:b/>
          <w:i/>
          <w:iCs/>
          <w:noProof/>
          <w:sz w:val="22"/>
          <w:szCs w:val="22"/>
          <w:lang w:val="ro-RO"/>
        </w:rPr>
        <w:tab/>
      </w:r>
    </w:p>
    <w:p w14:paraId="29701B78" w14:textId="77777777" w:rsidR="003D4DEB" w:rsidRPr="007F4C89" w:rsidRDefault="003D4DEB" w:rsidP="003D4DEB">
      <w:pPr>
        <w:pStyle w:val="Header"/>
        <w:numPr>
          <w:ilvl w:val="1"/>
          <w:numId w:val="27"/>
        </w:numPr>
        <w:tabs>
          <w:tab w:val="clear" w:pos="4680"/>
          <w:tab w:val="clear" w:pos="9360"/>
        </w:tabs>
        <w:suppressAutoHyphens/>
        <w:spacing w:line="280" w:lineRule="atLeast"/>
        <w:ind w:left="1134" w:right="283" w:hanging="709"/>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 xml:space="preserve">Societatea este administrată în sistem unitar, de un Consiliu de </w:t>
      </w:r>
      <w:r w:rsidRPr="007F4C89">
        <w:rPr>
          <w:rFonts w:asciiTheme="majorBidi" w:hAnsiTheme="majorBidi" w:cstheme="majorBidi"/>
          <w:bCs/>
          <w:i/>
          <w:iCs/>
          <w:noProof/>
          <w:sz w:val="22"/>
          <w:szCs w:val="22"/>
          <w:lang w:val="ro-RO"/>
        </w:rPr>
        <w:t>Administrație</w:t>
      </w:r>
      <w:r w:rsidRPr="007F4C89">
        <w:rPr>
          <w:rFonts w:asciiTheme="majorBidi" w:hAnsiTheme="majorBidi" w:cstheme="majorBidi"/>
          <w:i/>
          <w:iCs/>
          <w:noProof/>
          <w:sz w:val="22"/>
          <w:szCs w:val="22"/>
          <w:lang w:val="ro-RO"/>
        </w:rPr>
        <w:t xml:space="preserve"> constituit din cinci (5) membri numiți de adunarea generală ordinară a acționarilor, din care cel putin un </w:t>
      </w:r>
      <w:r w:rsidRPr="007F4C89">
        <w:rPr>
          <w:rFonts w:asciiTheme="majorBidi" w:hAnsiTheme="majorBidi" w:cstheme="majorBidi"/>
          <w:i/>
          <w:iCs/>
          <w:noProof/>
          <w:sz w:val="22"/>
          <w:szCs w:val="22"/>
          <w:lang w:val="ro-RO"/>
        </w:rPr>
        <w:lastRenderedPageBreak/>
        <w:t xml:space="preserve">(1) membru este administrator independent, pentru un mandat de maximum 4 ani, cu posibilitatea re-alegerii pentru mandate subsecvente de 4 ani. </w:t>
      </w:r>
    </w:p>
    <w:p w14:paraId="4CDA960C" w14:textId="77777777" w:rsidR="003D4DEB" w:rsidRPr="007F4C89" w:rsidRDefault="003D4DEB" w:rsidP="003D4DEB">
      <w:pPr>
        <w:pStyle w:val="Header"/>
        <w:numPr>
          <w:ilvl w:val="1"/>
          <w:numId w:val="27"/>
        </w:numPr>
        <w:tabs>
          <w:tab w:val="clear" w:pos="4680"/>
          <w:tab w:val="clear" w:pos="9360"/>
        </w:tabs>
        <w:suppressAutoHyphens/>
        <w:spacing w:line="280" w:lineRule="atLeast"/>
        <w:ind w:left="1134" w:right="283" w:hanging="709"/>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 xml:space="preserve">Membrii Consiliului de Administrație pot fi cetățeni români sau străini, persoane fizice sau juridice. Majoritatea membrilor Consiliului </w:t>
      </w:r>
      <w:r w:rsidRPr="007F4C89">
        <w:rPr>
          <w:rFonts w:asciiTheme="majorBidi" w:hAnsiTheme="majorBidi" w:cstheme="majorBidi"/>
          <w:bCs/>
          <w:i/>
          <w:iCs/>
          <w:noProof/>
          <w:sz w:val="22"/>
          <w:szCs w:val="22"/>
          <w:lang w:val="ro-RO"/>
        </w:rPr>
        <w:t>Administrație</w:t>
      </w:r>
      <w:r w:rsidRPr="007F4C89">
        <w:rPr>
          <w:rFonts w:asciiTheme="majorBidi" w:hAnsiTheme="majorBidi" w:cstheme="majorBidi"/>
          <w:i/>
          <w:iCs/>
          <w:noProof/>
          <w:sz w:val="22"/>
          <w:szCs w:val="22"/>
          <w:lang w:val="ro-RO"/>
        </w:rPr>
        <w:t xml:space="preserve"> sunt administratori neexecutivi ai Societății. </w:t>
      </w:r>
    </w:p>
    <w:p w14:paraId="78BB20D3" w14:textId="77777777" w:rsidR="003D4DEB" w:rsidRPr="007F4C89" w:rsidRDefault="003D4DEB" w:rsidP="003D4DEB">
      <w:pPr>
        <w:pStyle w:val="Header"/>
        <w:numPr>
          <w:ilvl w:val="1"/>
          <w:numId w:val="27"/>
        </w:numPr>
        <w:tabs>
          <w:tab w:val="clear" w:pos="4680"/>
          <w:tab w:val="clear" w:pos="9360"/>
        </w:tabs>
        <w:suppressAutoHyphens/>
        <w:spacing w:line="280" w:lineRule="atLeast"/>
        <w:ind w:left="1134" w:right="283" w:hanging="709"/>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 xml:space="preserve">Candidații pentru posturile de membri ai Consiliului de Administrație pot fi desemnați de către acționari indiferent de participația acestora la capitalul social sau de către membrii în funcție ai Consiliului de Administrație. </w:t>
      </w:r>
    </w:p>
    <w:p w14:paraId="3DE73005" w14:textId="77777777" w:rsidR="003D4DEB" w:rsidRPr="007F4C89" w:rsidRDefault="003D4DEB" w:rsidP="003D4DEB">
      <w:pPr>
        <w:pStyle w:val="Header"/>
        <w:numPr>
          <w:ilvl w:val="1"/>
          <w:numId w:val="27"/>
        </w:numPr>
        <w:tabs>
          <w:tab w:val="clear" w:pos="4680"/>
          <w:tab w:val="clear" w:pos="9360"/>
        </w:tabs>
        <w:suppressAutoHyphens/>
        <w:spacing w:line="280" w:lineRule="atLeast"/>
        <w:ind w:left="1134" w:right="283" w:hanging="709"/>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Fiecare membru al Consiliului de Administrație va încheia cu Societatea, reprezentată prin persoana desemnată de acționari, un contract de administrație pe durata mandatului acestuia de membru al Consiliului de Administrație, care va prevedea drepturile, obligațiile și sarcinile respectivului membru față de Societate și remunerația primită pentru respectiva funcție.</w:t>
      </w:r>
    </w:p>
    <w:p w14:paraId="692A02E9" w14:textId="77777777" w:rsidR="003D4DEB" w:rsidRPr="007F4C89" w:rsidRDefault="003D4DEB" w:rsidP="003D4DEB">
      <w:pPr>
        <w:pStyle w:val="Header"/>
        <w:numPr>
          <w:ilvl w:val="1"/>
          <w:numId w:val="27"/>
        </w:numPr>
        <w:tabs>
          <w:tab w:val="clear" w:pos="4680"/>
          <w:tab w:val="clear" w:pos="9360"/>
        </w:tabs>
        <w:suppressAutoHyphens/>
        <w:spacing w:line="280" w:lineRule="atLeast"/>
        <w:ind w:left="1134" w:right="283" w:hanging="709"/>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În cazul în care există un post vacant, Consiliul de Administrație va numi un membru provizoriu pentru un mandat care va începe la data numirii acestuia și va înceta la data la care adunarea generală a acționarilor Societății va decide numirea unui membru în Consiliul de Administrație. În acest caz, membrii rămași ai Consiliului de Administrație vor convoca cât de curând posibil o adunare generală având pe ordinea de zi numirea unui membru al Consiliului de Administrație. În cazul în care numărul membrilor existenți scade în orice moment sub 3, membrii rămași vor convoca de urgență o adunare generală care va avea pe ordinea de zi alegerea membrilor Consiliului de Administrație.</w:t>
      </w:r>
    </w:p>
    <w:p w14:paraId="0BBE8F59" w14:textId="77777777" w:rsidR="003D4DEB" w:rsidRPr="007F4C89" w:rsidRDefault="003D4DEB" w:rsidP="003D4DEB">
      <w:pPr>
        <w:pStyle w:val="Header"/>
        <w:numPr>
          <w:ilvl w:val="1"/>
          <w:numId w:val="27"/>
        </w:numPr>
        <w:tabs>
          <w:tab w:val="clear" w:pos="4680"/>
          <w:tab w:val="clear" w:pos="9360"/>
        </w:tabs>
        <w:suppressAutoHyphens/>
        <w:spacing w:line="280" w:lineRule="atLeast"/>
        <w:ind w:left="1134" w:right="283" w:hanging="709"/>
        <w:jc w:val="both"/>
        <w:rPr>
          <w:rFonts w:asciiTheme="majorBidi" w:hAnsiTheme="majorBidi" w:cstheme="majorBidi"/>
          <w:i/>
          <w:iCs/>
          <w:noProof/>
          <w:color w:val="FF0000"/>
          <w:sz w:val="22"/>
          <w:szCs w:val="22"/>
          <w:lang w:val="ro-RO"/>
        </w:rPr>
      </w:pPr>
      <w:r w:rsidRPr="007F4C89">
        <w:rPr>
          <w:rFonts w:asciiTheme="majorBidi" w:hAnsiTheme="majorBidi" w:cstheme="majorBidi"/>
          <w:i/>
          <w:iCs/>
          <w:noProof/>
          <w:sz w:val="22"/>
          <w:szCs w:val="22"/>
          <w:lang w:val="ro-RO"/>
        </w:rPr>
        <w:t xml:space="preserve">Președintele și vice-președintele Consiliului de Administrație vor fi aleși de către Consiliul de Administrație dintre membrii Consiliului de Administrație. </w:t>
      </w:r>
    </w:p>
    <w:p w14:paraId="288DEF9F" w14:textId="77777777" w:rsidR="003D4DEB" w:rsidRPr="007F4C89" w:rsidRDefault="003D4DEB" w:rsidP="003D4DEB">
      <w:pPr>
        <w:pStyle w:val="Header"/>
        <w:numPr>
          <w:ilvl w:val="1"/>
          <w:numId w:val="27"/>
        </w:numPr>
        <w:tabs>
          <w:tab w:val="clear" w:pos="4680"/>
          <w:tab w:val="clear" w:pos="9360"/>
        </w:tabs>
        <w:suppressAutoHyphens/>
        <w:spacing w:line="280" w:lineRule="atLeast"/>
        <w:ind w:left="1134" w:right="283" w:hanging="709"/>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Președintele Consiliului de Administrație are următoarele îndatoriri:</w:t>
      </w:r>
    </w:p>
    <w:p w14:paraId="682E79A1" w14:textId="77777777" w:rsidR="003D4DEB" w:rsidRPr="007F4C89" w:rsidRDefault="003D4DEB" w:rsidP="003D4DEB">
      <w:pPr>
        <w:pStyle w:val="Header"/>
        <w:numPr>
          <w:ilvl w:val="0"/>
          <w:numId w:val="31"/>
        </w:numPr>
        <w:tabs>
          <w:tab w:val="clear" w:pos="4680"/>
          <w:tab w:val="clear" w:pos="9360"/>
        </w:tabs>
        <w:suppressAutoHyphens/>
        <w:spacing w:line="280" w:lineRule="atLeast"/>
        <w:ind w:left="1418" w:right="283" w:hanging="284"/>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Coordonează activitatea Consiliului de Administrație și raportează despre aceasta adunării generale a acționarilor;</w:t>
      </w:r>
    </w:p>
    <w:p w14:paraId="59FD11A5" w14:textId="77777777" w:rsidR="003D4DEB" w:rsidRPr="007F4C89" w:rsidRDefault="003D4DEB" w:rsidP="003D4DEB">
      <w:pPr>
        <w:pStyle w:val="Header"/>
        <w:numPr>
          <w:ilvl w:val="0"/>
          <w:numId w:val="31"/>
        </w:numPr>
        <w:tabs>
          <w:tab w:val="clear" w:pos="4680"/>
          <w:tab w:val="clear" w:pos="9360"/>
        </w:tabs>
        <w:suppressAutoHyphens/>
        <w:spacing w:line="280" w:lineRule="atLeast"/>
        <w:ind w:left="1418" w:right="283" w:hanging="284"/>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Supervizează funcționarea organelor corporative ale Societății;</w:t>
      </w:r>
    </w:p>
    <w:p w14:paraId="5C9ABFF4" w14:textId="77777777" w:rsidR="003D4DEB" w:rsidRPr="007F4C89" w:rsidRDefault="003D4DEB" w:rsidP="003D4DEB">
      <w:pPr>
        <w:pStyle w:val="Header"/>
        <w:numPr>
          <w:ilvl w:val="0"/>
          <w:numId w:val="31"/>
        </w:numPr>
        <w:tabs>
          <w:tab w:val="clear" w:pos="4680"/>
          <w:tab w:val="clear" w:pos="9360"/>
        </w:tabs>
        <w:suppressAutoHyphens/>
        <w:spacing w:line="276" w:lineRule="auto"/>
        <w:ind w:left="1418" w:right="283" w:hanging="284"/>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Convoacă ședințele Consiliului de Administrație, stabilește ordinea de zi, supraveghează transmiterea informațiilor în mod adecvat către membrii Consiliului de Administrație referitoare la punctele incluse pe ordinea de zi a ședințelor și prezidează ședințele;</w:t>
      </w:r>
    </w:p>
    <w:p w14:paraId="37C2EBC0" w14:textId="77777777" w:rsidR="003D4DEB" w:rsidRPr="007F4C89" w:rsidRDefault="003D4DEB" w:rsidP="003D4DEB">
      <w:pPr>
        <w:pStyle w:val="Header"/>
        <w:numPr>
          <w:ilvl w:val="0"/>
          <w:numId w:val="31"/>
        </w:numPr>
        <w:tabs>
          <w:tab w:val="clear" w:pos="4680"/>
          <w:tab w:val="clear" w:pos="9360"/>
        </w:tabs>
        <w:suppressAutoHyphens/>
        <w:spacing w:line="276" w:lineRule="auto"/>
        <w:ind w:left="1418" w:right="283" w:hanging="284"/>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 xml:space="preserve">Orice alte îndatoriri și responsabilități stabilite în Regulamentul de organizare și funcționare al Consiliului de Administrație. </w:t>
      </w:r>
    </w:p>
    <w:p w14:paraId="4BDB051B" w14:textId="77777777" w:rsidR="003D4DEB" w:rsidRPr="007F4C89" w:rsidRDefault="003D4DEB" w:rsidP="003D4DEB">
      <w:pPr>
        <w:pStyle w:val="Header"/>
        <w:numPr>
          <w:ilvl w:val="1"/>
          <w:numId w:val="27"/>
        </w:numPr>
        <w:tabs>
          <w:tab w:val="clear" w:pos="4680"/>
          <w:tab w:val="clear" w:pos="9360"/>
        </w:tabs>
        <w:suppressAutoHyphens/>
        <w:spacing w:line="276" w:lineRule="auto"/>
        <w:ind w:left="1134" w:right="283" w:hanging="709"/>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 xml:space="preserve">În cazul în care Președintele Consiliului de Administrație nu își poate îndeplini îndatoririle și responsabilitățile față de Societate, vice-președintele Consiliului de Administrație îi va prelua provizoriu aceste îndatoriri și responsabilități. În cazul în care nici vice-președintele nu poate îndeplini aceste îndatoriri și responsabilități, Consiliul de </w:t>
      </w:r>
      <w:r w:rsidRPr="007F4C89">
        <w:rPr>
          <w:rFonts w:asciiTheme="majorBidi" w:hAnsiTheme="majorBidi" w:cstheme="majorBidi"/>
          <w:bCs/>
          <w:i/>
          <w:iCs/>
          <w:noProof/>
          <w:sz w:val="22"/>
          <w:szCs w:val="22"/>
          <w:lang w:val="ro-RO"/>
        </w:rPr>
        <w:t>Administrație</w:t>
      </w:r>
      <w:r w:rsidRPr="007F4C89">
        <w:rPr>
          <w:rFonts w:asciiTheme="majorBidi" w:hAnsiTheme="majorBidi" w:cstheme="majorBidi"/>
          <w:i/>
          <w:iCs/>
          <w:noProof/>
          <w:sz w:val="22"/>
          <w:szCs w:val="22"/>
          <w:lang w:val="ro-RO"/>
        </w:rPr>
        <w:t xml:space="preserve"> va decide cine le va prelua provizoriu până când vice-președintele, respectiv Președintele va putea relua exercitarea acestora.”  </w:t>
      </w:r>
    </w:p>
    <w:p w14:paraId="1D01B50E" w14:textId="5DB36E6F" w:rsidR="00BF648D" w:rsidRPr="007F4C89" w:rsidRDefault="00A42E44" w:rsidP="00C703C0">
      <w:pPr>
        <w:pStyle w:val="ListParagraph"/>
        <w:numPr>
          <w:ilvl w:val="0"/>
          <w:numId w:val="26"/>
        </w:numPr>
        <w:spacing w:before="120" w:after="180" w:line="280" w:lineRule="atLeast"/>
        <w:jc w:val="both"/>
        <w:rPr>
          <w:rFonts w:asciiTheme="majorBidi" w:hAnsiTheme="majorBidi" w:cstheme="majorBidi"/>
          <w:sz w:val="22"/>
          <w:szCs w:val="22"/>
          <w:lang w:val="ro-RO" w:eastAsia="zh-TW"/>
        </w:rPr>
      </w:pPr>
      <w:bookmarkStart w:id="2" w:name="_Hlk38622220"/>
      <w:r w:rsidRPr="007F4C89">
        <w:rPr>
          <w:rFonts w:asciiTheme="majorBidi" w:hAnsiTheme="majorBidi" w:cstheme="majorBidi"/>
          <w:sz w:val="22"/>
          <w:szCs w:val="22"/>
          <w:lang w:val="ro-RO" w:eastAsia="zh-TW"/>
        </w:rPr>
        <w:t>[Cu unanimitatea de voturi</w:t>
      </w:r>
      <w:r w:rsidR="00BF648D" w:rsidRPr="007F4C89">
        <w:rPr>
          <w:rFonts w:asciiTheme="majorBidi" w:hAnsiTheme="majorBidi" w:cstheme="majorBidi"/>
          <w:sz w:val="22"/>
          <w:szCs w:val="22"/>
          <w:lang w:val="ro-RO" w:eastAsia="zh-TW"/>
        </w:rPr>
        <w:t xml:space="preserve"> </w:t>
      </w:r>
      <w:r w:rsidR="00A84C20" w:rsidRPr="007F4C89">
        <w:rPr>
          <w:rFonts w:asciiTheme="majorBidi" w:hAnsiTheme="majorBidi" w:cstheme="majorBidi"/>
          <w:sz w:val="22"/>
          <w:szCs w:val="22"/>
          <w:lang w:val="ro-RO" w:eastAsia="zh-TW"/>
        </w:rPr>
        <w:t>deţinute</w:t>
      </w:r>
      <w:r w:rsidR="00BF648D" w:rsidRPr="007F4C89">
        <w:rPr>
          <w:rFonts w:asciiTheme="majorBidi" w:hAnsiTheme="majorBidi" w:cstheme="majorBidi"/>
          <w:sz w:val="22"/>
          <w:szCs w:val="22"/>
          <w:lang w:val="ro-RO" w:eastAsia="zh-TW"/>
        </w:rPr>
        <w:t xml:space="preserve"> de acţionarii prezenţi, reprezentanţi sau care și-au exprimat votul prin corespondenţă la Adunare]/</w:t>
      </w:r>
    </w:p>
    <w:p w14:paraId="658BA2C4" w14:textId="77777777" w:rsidR="00BF648D" w:rsidRPr="007F4C89" w:rsidRDefault="00BF648D" w:rsidP="00073666">
      <w:pPr>
        <w:spacing w:before="120" w:after="180" w:line="280" w:lineRule="atLeast"/>
        <w:ind w:left="502"/>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 xml:space="preserve">[Cu un număr total de </w:t>
      </w:r>
      <w:r w:rsidRPr="007F4C89">
        <w:rPr>
          <w:rFonts w:asciiTheme="majorBidi" w:hAnsiTheme="majorBidi" w:cstheme="majorBidi"/>
          <w:sz w:val="22"/>
          <w:szCs w:val="22"/>
          <w:highlight w:val="yellow"/>
          <w:lang w:val="ro-RO"/>
        </w:rPr>
        <w:t>[•]</w:t>
      </w:r>
      <w:r w:rsidR="00EF5CE0" w:rsidRPr="007F4C89">
        <w:rPr>
          <w:rFonts w:asciiTheme="majorBidi" w:hAnsiTheme="majorBidi" w:cstheme="majorBidi"/>
          <w:sz w:val="22"/>
          <w:szCs w:val="22"/>
          <w:lang w:val="ro-RO" w:eastAsia="zh-TW"/>
        </w:rPr>
        <w:t xml:space="preserve"> </w:t>
      </w:r>
      <w:r w:rsidRPr="007F4C89">
        <w:rPr>
          <w:rFonts w:asciiTheme="majorBidi" w:hAnsiTheme="majorBidi" w:cstheme="majorBidi"/>
          <w:sz w:val="22"/>
          <w:szCs w:val="22"/>
          <w:lang w:val="ro-RO" w:eastAsia="zh-TW"/>
        </w:rPr>
        <w:t xml:space="preserve">drepturi de vot valabil exprimate,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capitalul social al </w:t>
      </w:r>
      <w:r w:rsidR="00555F2E" w:rsidRPr="007F4C89">
        <w:rPr>
          <w:rFonts w:asciiTheme="majorBidi" w:hAnsiTheme="majorBidi" w:cstheme="majorBidi"/>
          <w:sz w:val="22"/>
          <w:szCs w:val="22"/>
          <w:lang w:val="ro-RO" w:eastAsia="zh-TW"/>
        </w:rPr>
        <w:t>Societăţii</w:t>
      </w:r>
      <w:r w:rsidRPr="007F4C89">
        <w:rPr>
          <w:rFonts w:asciiTheme="majorBidi" w:hAnsiTheme="majorBidi" w:cstheme="majorBidi"/>
          <w:sz w:val="22"/>
          <w:szCs w:val="22"/>
          <w:lang w:val="ro-RO" w:eastAsia="zh-TW"/>
        </w:rPr>
        <w:t xml:space="preserve"> și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drepturile de vot atașate acțiunilor reprezentând capitalul social al </w:t>
      </w:r>
      <w:r w:rsidR="00555F2E" w:rsidRPr="007F4C89">
        <w:rPr>
          <w:rFonts w:asciiTheme="majorBidi" w:hAnsiTheme="majorBidi" w:cstheme="majorBidi"/>
          <w:sz w:val="22"/>
          <w:szCs w:val="22"/>
          <w:lang w:val="ro-RO" w:eastAsia="zh-TW"/>
        </w:rPr>
        <w:t>Societăţii</w:t>
      </w:r>
      <w:r w:rsidRPr="007F4C89">
        <w:rPr>
          <w:rFonts w:asciiTheme="majorBidi" w:hAnsiTheme="majorBidi" w:cstheme="majorBidi"/>
          <w:sz w:val="22"/>
          <w:szCs w:val="22"/>
          <w:lang w:val="ro-RO" w:eastAsia="zh-TW"/>
        </w:rPr>
        <w:t xml:space="preserve">, dintre care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voturi "pentru"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numărul total de voturi deţinute de acţionarii prezenţi, reprezentaţi sau care și-au exprimat votul prin corespondenţă în Adunare,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voturi "împotrivă"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numărul total de voturi deţinute de acţionarii prezenţi, reprezentaţi sau care și-au exprimat votul prin corespondenţă în Adunare şi </w:t>
      </w:r>
      <w:r w:rsidRPr="007F4C89">
        <w:rPr>
          <w:rFonts w:asciiTheme="majorBidi" w:hAnsiTheme="majorBidi" w:cstheme="majorBidi"/>
          <w:sz w:val="22"/>
          <w:szCs w:val="22"/>
          <w:highlight w:val="yellow"/>
          <w:lang w:val="ro-RO"/>
        </w:rPr>
        <w:t>[•]</w:t>
      </w:r>
      <w:r w:rsidR="00AE2ABC" w:rsidRPr="007F4C89">
        <w:rPr>
          <w:rFonts w:asciiTheme="majorBidi" w:hAnsiTheme="majorBidi" w:cstheme="majorBidi"/>
          <w:sz w:val="22"/>
          <w:szCs w:val="22"/>
          <w:lang w:val="ro-RO"/>
        </w:rPr>
        <w:t xml:space="preserve"> </w:t>
      </w:r>
      <w:r w:rsidRPr="007F4C89">
        <w:rPr>
          <w:rFonts w:asciiTheme="majorBidi" w:hAnsiTheme="majorBidi" w:cstheme="majorBidi"/>
          <w:sz w:val="22"/>
          <w:szCs w:val="22"/>
          <w:lang w:val="ro-RO" w:eastAsia="zh-TW"/>
        </w:rPr>
        <w:t xml:space="preserve">"abţineri"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din numărul total de voturi deţinute de acţionarii prezenţi, reprezentaţi sau care și-au exprimat votul prin corespondenţă în Adunare]</w:t>
      </w:r>
    </w:p>
    <w:p w14:paraId="38F01A63" w14:textId="77777777" w:rsidR="008B2E68" w:rsidRPr="007F4C89" w:rsidRDefault="008B2E68" w:rsidP="00073666">
      <w:pPr>
        <w:spacing w:before="120" w:after="180" w:line="280" w:lineRule="atLeast"/>
        <w:ind w:left="142" w:firstLine="360"/>
        <w:jc w:val="both"/>
        <w:rPr>
          <w:rFonts w:asciiTheme="majorBidi" w:hAnsiTheme="majorBidi" w:cstheme="majorBidi"/>
          <w:sz w:val="22"/>
          <w:szCs w:val="22"/>
          <w:lang w:val="ro-RO" w:eastAsia="zh-TW"/>
        </w:rPr>
      </w:pPr>
      <w:r w:rsidRPr="007F4C89">
        <w:rPr>
          <w:rFonts w:asciiTheme="majorBidi" w:hAnsiTheme="majorBidi" w:cstheme="majorBidi"/>
          <w:sz w:val="22"/>
          <w:szCs w:val="22"/>
          <w:lang w:eastAsia="zh-TW"/>
        </w:rPr>
        <w:lastRenderedPageBreak/>
        <w:t>[</w:t>
      </w:r>
      <w:r w:rsidRPr="007F4C89">
        <w:rPr>
          <w:rFonts w:asciiTheme="majorBidi" w:hAnsiTheme="majorBidi" w:cstheme="majorBidi"/>
          <w:sz w:val="22"/>
          <w:szCs w:val="22"/>
          <w:lang w:val="ro-RO" w:eastAsia="zh-TW"/>
        </w:rPr>
        <w:t>Se aprobă]/[S</w:t>
      </w:r>
      <w:r w:rsidR="00A42E44" w:rsidRPr="007F4C89">
        <w:rPr>
          <w:rFonts w:asciiTheme="majorBidi" w:hAnsiTheme="majorBidi" w:cstheme="majorBidi"/>
          <w:sz w:val="22"/>
          <w:szCs w:val="22"/>
          <w:lang w:val="ro-RO" w:eastAsia="zh-TW"/>
        </w:rPr>
        <w:t>e resping</w:t>
      </w:r>
      <w:r w:rsidR="00A84C20" w:rsidRPr="007F4C89">
        <w:rPr>
          <w:rFonts w:asciiTheme="majorBidi" w:hAnsiTheme="majorBidi" w:cstheme="majorBidi"/>
          <w:sz w:val="22"/>
          <w:szCs w:val="22"/>
          <w:lang w:val="ro-RO" w:eastAsia="zh-TW"/>
        </w:rPr>
        <w:t>e</w:t>
      </w:r>
      <w:r w:rsidRPr="007F4C89">
        <w:rPr>
          <w:rFonts w:asciiTheme="majorBidi" w:hAnsiTheme="majorBidi" w:cstheme="majorBidi"/>
          <w:sz w:val="22"/>
          <w:szCs w:val="22"/>
          <w:lang w:val="ro-RO" w:eastAsia="zh-TW"/>
        </w:rPr>
        <w:t>]</w:t>
      </w:r>
    </w:p>
    <w:p w14:paraId="390EA73F" w14:textId="77777777" w:rsidR="003D4DEB" w:rsidRPr="007F4C89" w:rsidRDefault="00A84C20" w:rsidP="003D4DEB">
      <w:pPr>
        <w:pStyle w:val="ListParagraph"/>
        <w:spacing w:line="276" w:lineRule="auto"/>
        <w:ind w:left="502"/>
        <w:contextualSpacing w:val="0"/>
        <w:jc w:val="both"/>
        <w:rPr>
          <w:rFonts w:asciiTheme="majorBidi" w:hAnsiTheme="majorBidi" w:cstheme="majorBidi"/>
          <w:b/>
          <w:noProof/>
          <w:sz w:val="22"/>
          <w:szCs w:val="22"/>
          <w:lang w:val="ro-RO"/>
        </w:rPr>
      </w:pPr>
      <w:bookmarkStart w:id="3" w:name="_Hlk54272504"/>
      <w:bookmarkEnd w:id="2"/>
      <w:r w:rsidRPr="007F4C89">
        <w:rPr>
          <w:rFonts w:asciiTheme="majorBidi" w:hAnsiTheme="majorBidi" w:cstheme="majorBidi"/>
          <w:b/>
          <w:sz w:val="22"/>
          <w:szCs w:val="22"/>
          <w:lang w:val="ro-RO"/>
        </w:rPr>
        <w:t xml:space="preserve">Modificarea </w:t>
      </w:r>
      <w:r w:rsidR="003D4DEB" w:rsidRPr="007F4C89">
        <w:rPr>
          <w:rFonts w:asciiTheme="majorBidi" w:hAnsiTheme="majorBidi" w:cstheme="majorBidi"/>
          <w:b/>
          <w:noProof/>
          <w:sz w:val="22"/>
          <w:szCs w:val="22"/>
          <w:lang w:val="ro-RO"/>
        </w:rPr>
        <w:t>Articolului 16.5 din Actul Constitutiv al Societăţii, urmand ca acesta sa aiba urmatorul conţinut:</w:t>
      </w:r>
    </w:p>
    <w:bookmarkEnd w:id="3"/>
    <w:p w14:paraId="0232EF49" w14:textId="155D1AA0" w:rsidR="003D4DEB" w:rsidRPr="007F4C89" w:rsidRDefault="003D4DEB" w:rsidP="007F4C89">
      <w:pPr>
        <w:pStyle w:val="ListParagraph"/>
        <w:spacing w:line="276" w:lineRule="auto"/>
        <w:ind w:left="1134" w:hanging="632"/>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„16.5.</w:t>
      </w:r>
      <w:r w:rsidRPr="007F4C89">
        <w:rPr>
          <w:rFonts w:asciiTheme="majorBidi" w:hAnsiTheme="majorBidi" w:cstheme="majorBidi"/>
          <w:i/>
          <w:iCs/>
          <w:noProof/>
          <w:sz w:val="22"/>
          <w:szCs w:val="22"/>
          <w:lang w:val="ro-RO"/>
        </w:rPr>
        <w:tab/>
        <w:t>Ședința Consiliului de Administrație este legal întrunită dacă cel puțin trei (3) membri ai Consiliului de Administrație sunt prezenți sau reprezentați și deciziile pot fi luate cu votul afirmativ a majorității membrilor Consiliului de Administrație prezenți sau reprezentați la ședință. În caz de paritate a voturilor, votul președintelui Consiliului de Administrație va fi decisiv.”</w:t>
      </w:r>
      <w:r w:rsidRPr="007F4C89">
        <w:rPr>
          <w:rFonts w:asciiTheme="majorBidi" w:hAnsiTheme="majorBidi" w:cstheme="majorBidi"/>
          <w:i/>
          <w:iCs/>
          <w:sz w:val="22"/>
          <w:szCs w:val="22"/>
          <w:lang w:val="ro-RO"/>
        </w:rPr>
        <w:t xml:space="preserve"> </w:t>
      </w:r>
    </w:p>
    <w:p w14:paraId="585BC63B" w14:textId="77127D5C" w:rsidR="00EF5CE0" w:rsidRPr="007F4C89" w:rsidRDefault="00EF5CE0" w:rsidP="003D4DEB">
      <w:pPr>
        <w:pStyle w:val="ListParagraph"/>
        <w:spacing w:before="60" w:after="120" w:line="280" w:lineRule="atLeast"/>
        <w:ind w:left="502"/>
        <w:contextualSpacing w:val="0"/>
        <w:jc w:val="both"/>
        <w:rPr>
          <w:rFonts w:asciiTheme="majorBidi" w:hAnsiTheme="majorBidi" w:cstheme="majorBidi"/>
          <w:sz w:val="22"/>
          <w:szCs w:val="22"/>
          <w:lang w:val="ro-RO" w:eastAsia="zh-TW"/>
        </w:rPr>
      </w:pPr>
      <w:r w:rsidRPr="007F4C89">
        <w:rPr>
          <w:rFonts w:asciiTheme="majorBidi" w:hAnsiTheme="majorBidi" w:cstheme="majorBidi"/>
          <w:b/>
          <w:sz w:val="22"/>
          <w:szCs w:val="22"/>
          <w:lang w:val="ro-RO" w:eastAsia="zh-TW"/>
        </w:rPr>
        <w:t xml:space="preserve"> </w:t>
      </w:r>
    </w:p>
    <w:p w14:paraId="24C36783" w14:textId="77777777" w:rsidR="004841A0" w:rsidRPr="007F4C89" w:rsidRDefault="004841A0" w:rsidP="004841A0">
      <w:pPr>
        <w:pStyle w:val="ListParagraph"/>
        <w:numPr>
          <w:ilvl w:val="0"/>
          <w:numId w:val="26"/>
        </w:numPr>
        <w:spacing w:before="120" w:after="180" w:line="280" w:lineRule="atLeast"/>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[Cu unanimitatea de voturi deţinute de acţionarii prezenţi, reprezentanţi sau care și-au exprimat votul prin corespondenţă la Adunare]/</w:t>
      </w:r>
    </w:p>
    <w:p w14:paraId="3FD90E83" w14:textId="77777777" w:rsidR="004841A0" w:rsidRPr="007F4C89" w:rsidRDefault="004841A0" w:rsidP="004841A0">
      <w:pPr>
        <w:pStyle w:val="ListParagraph"/>
        <w:spacing w:before="120" w:after="180" w:line="280" w:lineRule="atLeast"/>
        <w:ind w:left="502"/>
        <w:jc w:val="both"/>
        <w:rPr>
          <w:rFonts w:asciiTheme="majorBidi" w:hAnsiTheme="majorBidi" w:cstheme="majorBidi"/>
          <w:sz w:val="22"/>
          <w:szCs w:val="22"/>
          <w:lang w:val="ro-RO" w:eastAsia="zh-TW"/>
        </w:rPr>
      </w:pPr>
    </w:p>
    <w:p w14:paraId="7766CFCC" w14:textId="08BFC444" w:rsidR="004841A0" w:rsidRPr="007F4C89" w:rsidRDefault="004841A0" w:rsidP="004841A0">
      <w:pPr>
        <w:pStyle w:val="ListParagraph"/>
        <w:spacing w:before="120" w:after="180" w:line="280" w:lineRule="atLeast"/>
        <w:ind w:left="502"/>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[Cu un număr total de [•] drepturi de vot valabil exprimate, reprezentând [•]% din capitalul social al Societăţii și [•]% din drepturile de vot atașate acțiunilor reprezentând capitalul social al Societăţii, dintre care [•] voturi "pentru" reprezentând [•]% din numărul total de voturi deţinute de acţionarii prezenţi, reprezentaţi sau care și-au exprimat votul prin corespondenţă în Adunare, [•] voturi "împotrivă" reprezentând [•]% din numărul total de voturi deţinute de acţionarii prezenţi, reprezentaţi sau care și-au exprimat votul prin corespondenţă în Adunare şi [•] "abţineri" reprezentând [•]% din numărul total de voturi deţinute de acţionarii prezenţi, reprezentaţi sau care și-au exprimat votul prin corespondenţă în Adunare]</w:t>
      </w:r>
    </w:p>
    <w:p w14:paraId="1CF92319" w14:textId="77777777" w:rsidR="004841A0" w:rsidRPr="007F4C89" w:rsidRDefault="004841A0" w:rsidP="004841A0">
      <w:pPr>
        <w:pStyle w:val="ListParagraph"/>
        <w:spacing w:before="120" w:after="180" w:line="280" w:lineRule="atLeast"/>
        <w:ind w:left="502"/>
        <w:jc w:val="both"/>
        <w:rPr>
          <w:rFonts w:asciiTheme="majorBidi" w:hAnsiTheme="majorBidi" w:cstheme="majorBidi"/>
          <w:sz w:val="22"/>
          <w:szCs w:val="22"/>
          <w:lang w:val="ro-RO" w:eastAsia="zh-TW"/>
        </w:rPr>
      </w:pPr>
    </w:p>
    <w:p w14:paraId="3E3EC2B1" w14:textId="050E9F12" w:rsidR="004841A0" w:rsidRPr="007F4C89" w:rsidRDefault="004841A0" w:rsidP="007F4C89">
      <w:pPr>
        <w:pStyle w:val="ListParagraph"/>
        <w:spacing w:before="120" w:after="180" w:line="280" w:lineRule="atLeast"/>
        <w:ind w:left="502"/>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[Se aprobă]/[Se respinge]</w:t>
      </w:r>
    </w:p>
    <w:p w14:paraId="558537E5" w14:textId="77777777" w:rsidR="004841A0" w:rsidRPr="007F4C89" w:rsidRDefault="004841A0" w:rsidP="007F4C89">
      <w:pPr>
        <w:pStyle w:val="ListParagraph"/>
        <w:spacing w:before="120" w:after="180" w:line="280" w:lineRule="atLeast"/>
        <w:ind w:left="502"/>
        <w:jc w:val="both"/>
        <w:rPr>
          <w:rFonts w:asciiTheme="majorBidi" w:hAnsiTheme="majorBidi" w:cstheme="majorBidi"/>
          <w:sz w:val="22"/>
          <w:szCs w:val="22"/>
          <w:lang w:val="ro-RO" w:eastAsia="zh-TW"/>
        </w:rPr>
      </w:pPr>
    </w:p>
    <w:p w14:paraId="32AFBFDD" w14:textId="5E353AF4" w:rsidR="003D4DEB" w:rsidRPr="007F4C89" w:rsidRDefault="003D4DEB" w:rsidP="007F4C89">
      <w:pPr>
        <w:spacing w:before="60" w:after="120" w:line="276" w:lineRule="auto"/>
        <w:ind w:left="502"/>
        <w:jc w:val="both"/>
        <w:rPr>
          <w:rFonts w:asciiTheme="majorBidi" w:hAnsiTheme="majorBidi" w:cstheme="majorBidi"/>
          <w:b/>
          <w:bCs/>
          <w:noProof/>
          <w:sz w:val="22"/>
          <w:szCs w:val="22"/>
          <w:lang w:val="ro-RO"/>
        </w:rPr>
      </w:pPr>
      <w:r w:rsidRPr="007F4C89">
        <w:rPr>
          <w:rFonts w:asciiTheme="majorBidi" w:hAnsiTheme="majorBidi" w:cstheme="majorBidi"/>
          <w:b/>
          <w:bCs/>
          <w:noProof/>
          <w:sz w:val="22"/>
          <w:szCs w:val="22"/>
          <w:lang w:val="ro-RO"/>
        </w:rPr>
        <w:t>Eliminarea Articolului 18.2 din prevederile Actului Constitutiv al Societăţii, referitoare la mentionarea numelui si datelor de identificare ale Directorului General al Societatii, respectiv a urmatorului articol:</w:t>
      </w:r>
    </w:p>
    <w:p w14:paraId="1B6050A3" w14:textId="77777777" w:rsidR="003D4DEB" w:rsidRPr="007F4C89" w:rsidRDefault="003D4DEB" w:rsidP="007F4C89">
      <w:pPr>
        <w:spacing w:before="60" w:line="276" w:lineRule="auto"/>
        <w:ind w:left="502"/>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„18.2.     Directorul General, al cărui mandat expiră la ........2023, este:</w:t>
      </w:r>
    </w:p>
    <w:p w14:paraId="59023E67" w14:textId="77777777" w:rsidR="003D4DEB" w:rsidRPr="007F4C89" w:rsidRDefault="003D4DEB" w:rsidP="007F4C89">
      <w:pPr>
        <w:tabs>
          <w:tab w:val="decimal" w:pos="3544"/>
        </w:tabs>
        <w:spacing w:before="60" w:line="276" w:lineRule="auto"/>
        <w:ind w:left="502"/>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t>Dl/Dna. […], cetățean […], născut la data de […] în […], având domiciliul în […], identificat prin […] seria […], emis la […] şi valabil până la […], cod numeric personal […].”</w:t>
      </w:r>
    </w:p>
    <w:p w14:paraId="06D96F26" w14:textId="77777777" w:rsidR="004841A0" w:rsidRPr="007F4C89" w:rsidRDefault="004841A0" w:rsidP="004841A0">
      <w:pPr>
        <w:pStyle w:val="ListParagraph"/>
        <w:spacing w:before="120" w:after="180" w:line="280" w:lineRule="atLeast"/>
        <w:ind w:left="502"/>
        <w:jc w:val="both"/>
        <w:rPr>
          <w:rFonts w:asciiTheme="majorBidi" w:hAnsiTheme="majorBidi" w:cstheme="majorBidi"/>
          <w:sz w:val="22"/>
          <w:szCs w:val="22"/>
          <w:lang w:val="ro-RO" w:eastAsia="zh-TW"/>
        </w:rPr>
      </w:pPr>
    </w:p>
    <w:p w14:paraId="3FDCFA32" w14:textId="77777777" w:rsidR="003D4DEB" w:rsidRPr="007F4C89" w:rsidRDefault="003D4DEB" w:rsidP="003D4DEB">
      <w:pPr>
        <w:pStyle w:val="ListParagraph"/>
        <w:numPr>
          <w:ilvl w:val="0"/>
          <w:numId w:val="26"/>
        </w:numPr>
        <w:spacing w:before="120" w:after="180" w:line="280" w:lineRule="atLeast"/>
        <w:jc w:val="both"/>
        <w:rPr>
          <w:rFonts w:asciiTheme="majorBidi" w:hAnsiTheme="majorBidi" w:cstheme="majorBidi"/>
          <w:sz w:val="22"/>
          <w:szCs w:val="22"/>
          <w:lang w:val="ro-RO" w:eastAsia="zh-TW"/>
        </w:rPr>
      </w:pPr>
      <w:bookmarkStart w:id="4" w:name="_Hlk38622464"/>
      <w:r w:rsidRPr="007F4C89">
        <w:rPr>
          <w:rFonts w:asciiTheme="majorBidi" w:hAnsiTheme="majorBidi" w:cstheme="majorBidi"/>
          <w:sz w:val="22"/>
          <w:szCs w:val="22"/>
          <w:lang w:val="ro-RO" w:eastAsia="zh-TW"/>
        </w:rPr>
        <w:t>[Cu unanimitatea de voturi deţinute de acţionarii prezenţi, reprezentanţi sau care și-au exprimat votul prin corespondenţă la Adunare]/</w:t>
      </w:r>
    </w:p>
    <w:p w14:paraId="46F7489B" w14:textId="77777777" w:rsidR="003D4DEB" w:rsidRPr="007F4C89" w:rsidRDefault="003D4DEB" w:rsidP="003D4DEB">
      <w:pPr>
        <w:pStyle w:val="ListParagraph"/>
        <w:spacing w:before="120" w:after="180" w:line="280" w:lineRule="atLeast"/>
        <w:ind w:left="502"/>
        <w:jc w:val="both"/>
        <w:rPr>
          <w:rFonts w:asciiTheme="majorBidi" w:hAnsiTheme="majorBidi" w:cstheme="majorBidi"/>
          <w:sz w:val="22"/>
          <w:szCs w:val="22"/>
          <w:lang w:val="ro-RO" w:eastAsia="zh-TW"/>
        </w:rPr>
      </w:pPr>
    </w:p>
    <w:p w14:paraId="1B77195F" w14:textId="1B1670EF" w:rsidR="003D4DEB" w:rsidRPr="007F4C89" w:rsidRDefault="003D4DEB" w:rsidP="003D4DEB">
      <w:pPr>
        <w:pStyle w:val="ListParagraph"/>
        <w:spacing w:before="120" w:after="180" w:line="280" w:lineRule="atLeast"/>
        <w:ind w:left="502"/>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[Cu un număr total de [•] drepturi de vot valabil exprimate, reprezentând [•]% din capitalul social al Societăţii și [•]% din drepturile de vot atașate acțiunilor reprezentând capitalul social al Societăţii, dintre care [•] voturi "pentru" reprezentând [•]% din numărul total de voturi deţinute de acţionarii prezenţi, reprezentaţi sau care și-au exprimat votul prin corespondenţă în Adunare, [•] voturi "împotrivă" reprezentând [•]% din numărul total de voturi deţinute de acţionarii prezenţi, reprezentaţi sau care și-au exprimat votul prin corespondenţă în Adunare şi [•] "abţineri" reprezentând [•]% din numărul total de voturi deţinute de acţionarii prezenţi, reprezentaţi sau care și-au exprimat votul prin corespondenţă în Adunare]</w:t>
      </w:r>
    </w:p>
    <w:p w14:paraId="52868EB3" w14:textId="77777777" w:rsidR="003D4DEB" w:rsidRPr="007F4C89" w:rsidRDefault="003D4DEB" w:rsidP="003D4DEB">
      <w:pPr>
        <w:pStyle w:val="ListParagraph"/>
        <w:spacing w:before="120" w:after="180" w:line="280" w:lineRule="atLeast"/>
        <w:ind w:left="502"/>
        <w:jc w:val="both"/>
        <w:rPr>
          <w:rFonts w:asciiTheme="majorBidi" w:hAnsiTheme="majorBidi" w:cstheme="majorBidi"/>
          <w:sz w:val="22"/>
          <w:szCs w:val="22"/>
          <w:lang w:val="ro-RO" w:eastAsia="zh-TW"/>
        </w:rPr>
      </w:pPr>
    </w:p>
    <w:p w14:paraId="431516BF" w14:textId="0F1D500F" w:rsidR="003D4DEB" w:rsidRPr="007F4C89" w:rsidRDefault="003D4DEB" w:rsidP="003D4DEB">
      <w:pPr>
        <w:pStyle w:val="ListParagraph"/>
        <w:spacing w:before="120" w:after="180" w:line="280" w:lineRule="atLeast"/>
        <w:ind w:left="502"/>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[Se aprobă]/[Se respinge]</w:t>
      </w:r>
    </w:p>
    <w:p w14:paraId="7294F98E" w14:textId="77777777" w:rsidR="003D4DEB" w:rsidRPr="007F4C89" w:rsidRDefault="003D4DEB" w:rsidP="003D4DEB">
      <w:pPr>
        <w:pStyle w:val="ListParagraph"/>
        <w:spacing w:before="120" w:after="180" w:line="280" w:lineRule="atLeast"/>
        <w:ind w:left="502"/>
        <w:jc w:val="both"/>
        <w:rPr>
          <w:rFonts w:asciiTheme="majorBidi" w:hAnsiTheme="majorBidi" w:cstheme="majorBidi"/>
          <w:sz w:val="22"/>
          <w:szCs w:val="22"/>
          <w:lang w:val="ro-RO" w:eastAsia="zh-TW"/>
        </w:rPr>
      </w:pPr>
    </w:p>
    <w:p w14:paraId="5FB326CE" w14:textId="769504C2" w:rsidR="003D4DEB" w:rsidRPr="007F4C89" w:rsidRDefault="003D4DEB" w:rsidP="007F4C89">
      <w:pPr>
        <w:pStyle w:val="ListParagraph"/>
        <w:spacing w:line="276" w:lineRule="auto"/>
        <w:ind w:left="567" w:firstLine="1"/>
        <w:contextualSpacing w:val="0"/>
        <w:jc w:val="both"/>
        <w:rPr>
          <w:rFonts w:asciiTheme="majorBidi" w:hAnsiTheme="majorBidi" w:cstheme="majorBidi"/>
          <w:b/>
          <w:noProof/>
          <w:sz w:val="22"/>
          <w:szCs w:val="22"/>
          <w:lang w:val="ro-RO"/>
        </w:rPr>
      </w:pPr>
      <w:r w:rsidRPr="007F4C89">
        <w:rPr>
          <w:rFonts w:asciiTheme="majorBidi" w:hAnsiTheme="majorBidi" w:cstheme="majorBidi"/>
          <w:b/>
          <w:sz w:val="22"/>
          <w:szCs w:val="22"/>
          <w:lang w:val="ro-RO"/>
        </w:rPr>
        <w:t xml:space="preserve">Modificarea </w:t>
      </w:r>
      <w:r w:rsidRPr="007F4C89">
        <w:rPr>
          <w:rFonts w:asciiTheme="majorBidi" w:hAnsiTheme="majorBidi" w:cstheme="majorBidi"/>
          <w:b/>
          <w:bCs/>
          <w:noProof/>
          <w:sz w:val="22"/>
          <w:szCs w:val="22"/>
          <w:lang w:val="ro-RO"/>
        </w:rPr>
        <w:t>Articolului 20.2</w:t>
      </w:r>
      <w:r w:rsidRPr="007F4C89">
        <w:rPr>
          <w:rFonts w:asciiTheme="majorBidi" w:hAnsiTheme="majorBidi" w:cstheme="majorBidi"/>
          <w:noProof/>
          <w:sz w:val="22"/>
          <w:szCs w:val="22"/>
          <w:lang w:val="ro-RO"/>
        </w:rPr>
        <w:t xml:space="preserve"> </w:t>
      </w:r>
      <w:r w:rsidRPr="007F4C89">
        <w:rPr>
          <w:rFonts w:asciiTheme="majorBidi" w:hAnsiTheme="majorBidi" w:cstheme="majorBidi"/>
          <w:b/>
          <w:noProof/>
          <w:sz w:val="22"/>
          <w:szCs w:val="22"/>
          <w:lang w:val="ro-RO"/>
        </w:rPr>
        <w:t>din Actul Constitutiv al Societăţii, urmand ca acesta sa aiba</w:t>
      </w:r>
      <w:r w:rsidR="007F4C89">
        <w:rPr>
          <w:rFonts w:asciiTheme="majorBidi" w:hAnsiTheme="majorBidi" w:cstheme="majorBidi"/>
          <w:b/>
          <w:noProof/>
          <w:sz w:val="22"/>
          <w:szCs w:val="22"/>
          <w:lang w:val="ro-RO"/>
        </w:rPr>
        <w:t xml:space="preserve"> </w:t>
      </w:r>
      <w:r w:rsidRPr="007F4C89">
        <w:rPr>
          <w:rFonts w:asciiTheme="majorBidi" w:hAnsiTheme="majorBidi" w:cstheme="majorBidi"/>
          <w:b/>
          <w:noProof/>
          <w:sz w:val="22"/>
          <w:szCs w:val="22"/>
          <w:lang w:val="ro-RO"/>
        </w:rPr>
        <w:t>urmatorul conţinut:</w:t>
      </w:r>
    </w:p>
    <w:p w14:paraId="733233CC" w14:textId="77777777" w:rsidR="003D4DEB" w:rsidRPr="007F4C89" w:rsidRDefault="003D4DEB" w:rsidP="007F4C89">
      <w:pPr>
        <w:spacing w:line="276" w:lineRule="auto"/>
        <w:ind w:left="1276" w:hanging="709"/>
        <w:jc w:val="both"/>
        <w:rPr>
          <w:rFonts w:asciiTheme="majorBidi" w:hAnsiTheme="majorBidi" w:cstheme="majorBidi"/>
          <w:i/>
          <w:iCs/>
          <w:noProof/>
          <w:sz w:val="22"/>
          <w:szCs w:val="22"/>
          <w:lang w:val="ro-RO"/>
        </w:rPr>
      </w:pPr>
      <w:r w:rsidRPr="007F4C89">
        <w:rPr>
          <w:rFonts w:asciiTheme="majorBidi" w:hAnsiTheme="majorBidi" w:cstheme="majorBidi"/>
          <w:i/>
          <w:iCs/>
          <w:noProof/>
          <w:sz w:val="22"/>
          <w:szCs w:val="22"/>
          <w:lang w:val="ro-RO"/>
        </w:rPr>
        <w:lastRenderedPageBreak/>
        <w:t>„20.2.   Membrii Consiliului de Administrație și Directorul General, respectiv, după caz, directorii au obligația de diligență și loialitate față de Societate. Aceste îndatoriri se vor îndeplini cu prudenta si diligenta, în interesul Societății.„</w:t>
      </w:r>
    </w:p>
    <w:p w14:paraId="5EDFAEF9" w14:textId="77777777" w:rsidR="003D4DEB" w:rsidRPr="007F4C89" w:rsidRDefault="003D4DEB" w:rsidP="003D4DEB">
      <w:pPr>
        <w:pStyle w:val="ListParagraph"/>
        <w:spacing w:before="120" w:after="180" w:line="280" w:lineRule="atLeast"/>
        <w:ind w:left="502"/>
        <w:jc w:val="both"/>
        <w:rPr>
          <w:rFonts w:asciiTheme="majorBidi" w:hAnsiTheme="majorBidi" w:cstheme="majorBidi"/>
          <w:sz w:val="22"/>
          <w:szCs w:val="22"/>
          <w:lang w:val="ro-RO" w:eastAsia="zh-TW"/>
        </w:rPr>
      </w:pPr>
    </w:p>
    <w:p w14:paraId="23BB5E1C" w14:textId="77777777" w:rsidR="003D4DEB" w:rsidRPr="007F4C89" w:rsidRDefault="003D4DEB" w:rsidP="003D4DEB">
      <w:pPr>
        <w:pStyle w:val="ListParagraph"/>
        <w:numPr>
          <w:ilvl w:val="0"/>
          <w:numId w:val="26"/>
        </w:numPr>
        <w:spacing w:before="120" w:after="180" w:line="280" w:lineRule="atLeast"/>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[Cu unanimitatea de voturi deţinute de acţionarii prezenţi, reprezentanţi sau care și-au exprimat votul prin corespondenţă la Adunare]/</w:t>
      </w:r>
    </w:p>
    <w:p w14:paraId="661614F0" w14:textId="77777777" w:rsidR="003D4DEB" w:rsidRPr="007F4C89" w:rsidRDefault="003D4DEB" w:rsidP="003D4DEB">
      <w:pPr>
        <w:spacing w:before="120" w:after="180" w:line="280" w:lineRule="atLeast"/>
        <w:ind w:left="502"/>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 xml:space="preserve">[Cu un număr total de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drepturi de vot valabil exprimate,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capitalul social al Societăţii și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drepturile de vot atașate acțiunilor reprezentând capitalul social al Societăţii, dintre care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voturi "pentru"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numărul total de voturi deţinute de acţionarii prezenţi, reprezentaţi sau care și-au exprimat votul prin corespondenţă în Adunare,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voturi "împotrivă"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numărul total de voturi deţinute de acţionarii prezenţi, reprezentaţi sau care și-au exprimat votul prin corespondenţă în Adunare şi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rPr>
        <w:t xml:space="preserve"> </w:t>
      </w:r>
      <w:r w:rsidRPr="007F4C89">
        <w:rPr>
          <w:rFonts w:asciiTheme="majorBidi" w:hAnsiTheme="majorBidi" w:cstheme="majorBidi"/>
          <w:sz w:val="22"/>
          <w:szCs w:val="22"/>
          <w:lang w:val="ro-RO" w:eastAsia="zh-TW"/>
        </w:rPr>
        <w:t xml:space="preserve">"abţineri"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din numărul total de voturi deţinute de acţionarii prezenţi, reprezentaţi sau care și-au exprimat votul prin corespondenţă în Adunare]</w:t>
      </w:r>
    </w:p>
    <w:p w14:paraId="782E20F0" w14:textId="64AECCD8" w:rsidR="003D4DEB" w:rsidRPr="007F4C89" w:rsidRDefault="003D4DEB" w:rsidP="003D4DEB">
      <w:pPr>
        <w:spacing w:before="120" w:after="180" w:line="280" w:lineRule="atLeast"/>
        <w:ind w:left="142" w:firstLine="360"/>
        <w:jc w:val="both"/>
        <w:rPr>
          <w:rFonts w:asciiTheme="majorBidi" w:hAnsiTheme="majorBidi" w:cstheme="majorBidi"/>
          <w:sz w:val="22"/>
          <w:szCs w:val="22"/>
          <w:lang w:val="ro-RO" w:eastAsia="zh-TW"/>
        </w:rPr>
      </w:pPr>
      <w:r w:rsidRPr="007F4C89">
        <w:rPr>
          <w:rFonts w:asciiTheme="majorBidi" w:hAnsiTheme="majorBidi" w:cstheme="majorBidi"/>
          <w:sz w:val="22"/>
          <w:szCs w:val="22"/>
          <w:lang w:eastAsia="zh-TW"/>
        </w:rPr>
        <w:t>[</w:t>
      </w:r>
      <w:r w:rsidRPr="007F4C89">
        <w:rPr>
          <w:rFonts w:asciiTheme="majorBidi" w:hAnsiTheme="majorBidi" w:cstheme="majorBidi"/>
          <w:sz w:val="22"/>
          <w:szCs w:val="22"/>
          <w:lang w:val="ro-RO" w:eastAsia="zh-TW"/>
        </w:rPr>
        <w:t>Se aprobă]/[Se respinge]</w:t>
      </w:r>
    </w:p>
    <w:p w14:paraId="64F42258" w14:textId="72ACE10C" w:rsidR="003D4DEB" w:rsidRPr="007F4C89" w:rsidRDefault="003D4DEB" w:rsidP="007F4C89">
      <w:pPr>
        <w:pStyle w:val="ListParagraph"/>
        <w:spacing w:line="276" w:lineRule="auto"/>
        <w:ind w:left="502"/>
        <w:contextualSpacing w:val="0"/>
        <w:jc w:val="both"/>
        <w:rPr>
          <w:rFonts w:asciiTheme="majorBidi" w:hAnsiTheme="majorBidi" w:cstheme="majorBidi"/>
          <w:b/>
          <w:noProof/>
          <w:sz w:val="22"/>
          <w:szCs w:val="22"/>
          <w:lang w:val="ro-RO"/>
        </w:rPr>
      </w:pPr>
      <w:r w:rsidRPr="007F4C89">
        <w:rPr>
          <w:rFonts w:asciiTheme="majorBidi" w:hAnsiTheme="majorBidi" w:cstheme="majorBidi"/>
          <w:b/>
          <w:sz w:val="22"/>
          <w:szCs w:val="22"/>
          <w:lang w:val="ro-RO"/>
        </w:rPr>
        <w:t xml:space="preserve">Modificarea </w:t>
      </w:r>
      <w:r w:rsidRPr="007F4C89">
        <w:rPr>
          <w:rFonts w:asciiTheme="majorBidi" w:hAnsiTheme="majorBidi" w:cstheme="majorBidi"/>
          <w:b/>
          <w:noProof/>
          <w:sz w:val="22"/>
          <w:szCs w:val="22"/>
          <w:lang w:val="ro-RO"/>
        </w:rPr>
        <w:t>Articolului 21.1 din Actul Constitutiv al Societăţii, urmand ca acesta sa aiba urmatorul conţinut:</w:t>
      </w:r>
    </w:p>
    <w:p w14:paraId="04D689BA" w14:textId="7B64E63D" w:rsidR="003D4DEB" w:rsidRPr="007F4C89" w:rsidRDefault="003D4DEB" w:rsidP="007F4C89">
      <w:pPr>
        <w:pStyle w:val="ListParagraph"/>
        <w:spacing w:before="60" w:after="120" w:line="276" w:lineRule="auto"/>
        <w:ind w:left="1134" w:hanging="708"/>
        <w:jc w:val="both"/>
        <w:rPr>
          <w:rFonts w:asciiTheme="majorBidi" w:hAnsiTheme="majorBidi" w:cstheme="majorBidi"/>
          <w:noProof/>
          <w:sz w:val="22"/>
          <w:szCs w:val="22"/>
          <w:lang w:val="ro-RO"/>
        </w:rPr>
      </w:pPr>
      <w:r w:rsidRPr="007F4C89">
        <w:rPr>
          <w:rFonts w:asciiTheme="majorBidi" w:hAnsiTheme="majorBidi" w:cstheme="majorBidi"/>
          <w:noProof/>
          <w:sz w:val="22"/>
          <w:szCs w:val="22"/>
          <w:lang w:val="ro-RO"/>
        </w:rPr>
        <w:t>„</w:t>
      </w:r>
      <w:r w:rsidRPr="007F4C89">
        <w:rPr>
          <w:rFonts w:asciiTheme="majorBidi" w:hAnsiTheme="majorBidi" w:cstheme="majorBidi"/>
          <w:i/>
          <w:iCs/>
          <w:noProof/>
          <w:sz w:val="22"/>
          <w:szCs w:val="22"/>
          <w:lang w:val="ro-RO"/>
        </w:rPr>
        <w:t xml:space="preserve">21.1.  </w:t>
      </w:r>
      <w:r w:rsidRPr="007F4C89">
        <w:rPr>
          <w:rFonts w:asciiTheme="majorBidi" w:hAnsiTheme="majorBidi" w:cstheme="majorBidi"/>
          <w:i/>
          <w:iCs/>
          <w:sz w:val="22"/>
          <w:szCs w:val="22"/>
          <w:lang w:val="ro-RO"/>
        </w:rPr>
        <w:t>Ulterior desemnarii auditorului financiar de catre adunarea generala ordinara a actionarilor si stabilirii duratei minime a mandatului conferit, Societatea va incheia un contract de audit financiar cu auditorul financiar desemnat.”</w:t>
      </w:r>
    </w:p>
    <w:p w14:paraId="1B96CAFD" w14:textId="77777777" w:rsidR="003D4DEB" w:rsidRPr="007F4C89" w:rsidRDefault="003D4DEB" w:rsidP="007F4C89">
      <w:pPr>
        <w:pStyle w:val="ListParagraph"/>
        <w:spacing w:before="120" w:after="180" w:line="280" w:lineRule="atLeast"/>
        <w:ind w:left="1134" w:hanging="708"/>
        <w:jc w:val="both"/>
        <w:rPr>
          <w:rFonts w:asciiTheme="majorBidi" w:hAnsiTheme="majorBidi" w:cstheme="majorBidi"/>
          <w:sz w:val="22"/>
          <w:szCs w:val="22"/>
          <w:lang w:val="ro-RO" w:eastAsia="zh-TW"/>
        </w:rPr>
      </w:pPr>
    </w:p>
    <w:p w14:paraId="1A65FC3C" w14:textId="2164301F" w:rsidR="00A84C20" w:rsidRPr="007F4C89" w:rsidRDefault="00A84C20" w:rsidP="00C703C0">
      <w:pPr>
        <w:pStyle w:val="ListParagraph"/>
        <w:numPr>
          <w:ilvl w:val="0"/>
          <w:numId w:val="26"/>
        </w:numPr>
        <w:spacing w:before="120" w:after="180" w:line="280" w:lineRule="atLeast"/>
        <w:jc w:val="both"/>
        <w:rPr>
          <w:rFonts w:asciiTheme="majorBidi" w:hAnsiTheme="majorBidi" w:cstheme="majorBidi"/>
          <w:sz w:val="22"/>
          <w:szCs w:val="22"/>
          <w:lang w:val="ro-RO" w:eastAsia="zh-TW"/>
        </w:rPr>
      </w:pPr>
      <w:bookmarkStart w:id="5" w:name="_Hlk54272479"/>
      <w:r w:rsidRPr="007F4C89">
        <w:rPr>
          <w:rFonts w:asciiTheme="majorBidi" w:hAnsiTheme="majorBidi" w:cstheme="majorBidi"/>
          <w:sz w:val="22"/>
          <w:szCs w:val="22"/>
          <w:lang w:val="ro-RO" w:eastAsia="zh-TW"/>
        </w:rPr>
        <w:t>[Cu unanimitatea de voturi deţinute de acţionarii prezenţi, reprezentanţi sau care și-au exprimat votul prin corespondenţă la Adunare]/</w:t>
      </w:r>
    </w:p>
    <w:p w14:paraId="558A4297" w14:textId="77777777" w:rsidR="00A84C20" w:rsidRPr="007F4C89" w:rsidRDefault="00A84C20" w:rsidP="00073666">
      <w:pPr>
        <w:spacing w:before="120" w:after="180" w:line="280" w:lineRule="atLeast"/>
        <w:ind w:left="502"/>
        <w:jc w:val="both"/>
        <w:rPr>
          <w:rFonts w:asciiTheme="majorBidi" w:hAnsiTheme="majorBidi" w:cstheme="majorBidi"/>
          <w:sz w:val="22"/>
          <w:szCs w:val="22"/>
          <w:lang w:val="ro-RO" w:eastAsia="zh-TW"/>
        </w:rPr>
      </w:pPr>
      <w:r w:rsidRPr="007F4C89">
        <w:rPr>
          <w:rFonts w:asciiTheme="majorBidi" w:hAnsiTheme="majorBidi" w:cstheme="majorBidi"/>
          <w:sz w:val="22"/>
          <w:szCs w:val="22"/>
          <w:lang w:val="ro-RO" w:eastAsia="zh-TW"/>
        </w:rPr>
        <w:t xml:space="preserve">[Cu un număr total de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drepturi de vot valabil exprimate,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capitalul social al Societăţii și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drepturile de vot atașate acțiunilor reprezentând capitalul social al Societăţii, dintre care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voturi "pentru"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numărul total de voturi deţinute de acţionarii prezenţi, reprezentaţi sau care și-au exprimat votul prin corespondenţă în Adunare,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voturi "împotrivă"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xml:space="preserve">% din numărul total de voturi deţinute de acţionarii prezenţi, reprezentaţi sau care și-au exprimat votul prin corespondenţă în Adunare şi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rPr>
        <w:t xml:space="preserve"> </w:t>
      </w:r>
      <w:r w:rsidRPr="007F4C89">
        <w:rPr>
          <w:rFonts w:asciiTheme="majorBidi" w:hAnsiTheme="majorBidi" w:cstheme="majorBidi"/>
          <w:sz w:val="22"/>
          <w:szCs w:val="22"/>
          <w:lang w:val="ro-RO" w:eastAsia="zh-TW"/>
        </w:rPr>
        <w:t xml:space="preserve">"abţineri" reprezentând </w:t>
      </w:r>
      <w:r w:rsidRPr="007F4C89">
        <w:rPr>
          <w:rFonts w:asciiTheme="majorBidi" w:hAnsiTheme="majorBidi" w:cstheme="majorBidi"/>
          <w:sz w:val="22"/>
          <w:szCs w:val="22"/>
          <w:highlight w:val="yellow"/>
          <w:lang w:val="ro-RO"/>
        </w:rPr>
        <w:t>[•]</w:t>
      </w:r>
      <w:r w:rsidRPr="007F4C89">
        <w:rPr>
          <w:rFonts w:asciiTheme="majorBidi" w:hAnsiTheme="majorBidi" w:cstheme="majorBidi"/>
          <w:sz w:val="22"/>
          <w:szCs w:val="22"/>
          <w:lang w:val="ro-RO" w:eastAsia="zh-TW"/>
        </w:rPr>
        <w:t>% din numărul total de voturi deţinute de acţionarii prezenţi, reprezentaţi sau care și-au exprimat votul prin corespondenţă în Adunare]</w:t>
      </w:r>
    </w:p>
    <w:p w14:paraId="34298EEC" w14:textId="77777777" w:rsidR="003F5E49" w:rsidRPr="007F4C89" w:rsidRDefault="00A84C20" w:rsidP="00073666">
      <w:pPr>
        <w:spacing w:before="120" w:after="180" w:line="280" w:lineRule="atLeast"/>
        <w:ind w:left="142" w:firstLine="360"/>
        <w:jc w:val="both"/>
        <w:rPr>
          <w:rFonts w:asciiTheme="majorBidi" w:hAnsiTheme="majorBidi" w:cstheme="majorBidi"/>
          <w:sz w:val="22"/>
          <w:szCs w:val="22"/>
          <w:lang w:val="ro-RO" w:eastAsia="zh-TW"/>
        </w:rPr>
      </w:pPr>
      <w:r w:rsidRPr="007F4C89">
        <w:rPr>
          <w:rFonts w:asciiTheme="majorBidi" w:hAnsiTheme="majorBidi" w:cstheme="majorBidi"/>
          <w:sz w:val="22"/>
          <w:szCs w:val="22"/>
          <w:lang w:eastAsia="zh-TW"/>
        </w:rPr>
        <w:t>[</w:t>
      </w:r>
      <w:r w:rsidRPr="007F4C89">
        <w:rPr>
          <w:rFonts w:asciiTheme="majorBidi" w:hAnsiTheme="majorBidi" w:cstheme="majorBidi"/>
          <w:sz w:val="22"/>
          <w:szCs w:val="22"/>
          <w:lang w:val="ro-RO" w:eastAsia="zh-TW"/>
        </w:rPr>
        <w:t>Se aprobă]/[Se respinge]</w:t>
      </w:r>
    </w:p>
    <w:bookmarkEnd w:id="4"/>
    <w:bookmarkEnd w:id="5"/>
    <w:p w14:paraId="3CA14A46" w14:textId="65FAE405" w:rsidR="003D4DEB" w:rsidRPr="007F4C89" w:rsidRDefault="003D4DEB" w:rsidP="003D4DEB">
      <w:pPr>
        <w:spacing w:before="120" w:after="60" w:line="280" w:lineRule="atLeast"/>
        <w:ind w:left="502"/>
        <w:jc w:val="both"/>
        <w:rPr>
          <w:rFonts w:asciiTheme="majorBidi" w:hAnsiTheme="majorBidi" w:cstheme="majorBidi"/>
          <w:b/>
          <w:sz w:val="22"/>
          <w:szCs w:val="22"/>
          <w:lang w:val="ro-RO"/>
        </w:rPr>
      </w:pPr>
      <w:r w:rsidRPr="007F4C89">
        <w:rPr>
          <w:rFonts w:asciiTheme="majorBidi" w:hAnsiTheme="majorBidi" w:cstheme="majorBidi"/>
          <w:b/>
          <w:sz w:val="22"/>
          <w:szCs w:val="22"/>
          <w:lang w:val="ro-RO"/>
        </w:rPr>
        <w:t>Imputernicirea Președintelui Consiliului de Administrație al Societăţii pentru a semna versiunea actualizata a Actului Constitutiv al Societăţii cu modificările prevăzute mai sus şi pentru a întocmi şi semna în numele şi pe seama Societăţii şi pentru a depune orice documente şi pentru a da orice declaraţii necesare în vederea înregistrării/depunerii la Registrul Comerţului a hotărârilor AGEA si a Actului Constitutiv actualizat al Societăţii, precum și pentru a îndeplini orice alte formalităţi, precum cele de publicare, inclusiv să achite orice taxe, să solicite şi să primească orice documente emise de Registrul Comerţului şi/sau de orice altă autoritate competentă, precum și acordarea către acesta a dreptului de a delega unei alte persoane mandatul pentru efectuarea formalităților menționate anterior.</w:t>
      </w:r>
    </w:p>
    <w:p w14:paraId="1E2CF7EC" w14:textId="77777777" w:rsidR="003D4DEB" w:rsidRPr="007F4C89" w:rsidRDefault="003D4DEB" w:rsidP="003D4DEB">
      <w:pPr>
        <w:spacing w:before="120" w:after="60" w:line="280" w:lineRule="atLeast"/>
        <w:ind w:left="502"/>
        <w:jc w:val="both"/>
        <w:rPr>
          <w:rFonts w:asciiTheme="majorBidi" w:hAnsiTheme="majorBidi" w:cstheme="majorBidi"/>
          <w:b/>
          <w:sz w:val="22"/>
          <w:szCs w:val="22"/>
          <w:lang w:val="ro-RO"/>
        </w:rPr>
      </w:pPr>
      <w:r w:rsidRPr="007F4C89">
        <w:rPr>
          <w:rFonts w:asciiTheme="majorBidi" w:hAnsiTheme="majorBidi" w:cstheme="majorBidi"/>
          <w:b/>
          <w:sz w:val="22"/>
          <w:szCs w:val="22"/>
          <w:lang w:val="ro-RO"/>
        </w:rPr>
        <w:t>Președintele Consiliului de Administrație al Societăţii poate, la randul sau, sa imputerniceasca si sa acorde autoritate oricarei terte persoane pe care o considera corespunzatoare, in vederea indeplinirii in totalitate sau in parte a sarcinilor mai sus mentionate, in limitele mandatului acordat.</w:t>
      </w:r>
    </w:p>
    <w:p w14:paraId="47333A0B" w14:textId="281DE1D7" w:rsidR="008C3D79" w:rsidRPr="007F4C89" w:rsidRDefault="008C3D79" w:rsidP="003D4DEB">
      <w:pPr>
        <w:spacing w:before="120" w:after="60" w:line="280" w:lineRule="atLeast"/>
        <w:jc w:val="both"/>
        <w:rPr>
          <w:rFonts w:asciiTheme="majorBidi" w:hAnsiTheme="majorBidi" w:cstheme="majorBidi"/>
          <w:sz w:val="22"/>
          <w:szCs w:val="22"/>
          <w:lang w:val="ro-RO"/>
        </w:rPr>
      </w:pPr>
      <w:r w:rsidRPr="007F4C89">
        <w:rPr>
          <w:rFonts w:asciiTheme="majorBidi" w:hAnsiTheme="majorBidi" w:cstheme="majorBidi"/>
          <w:sz w:val="22"/>
          <w:szCs w:val="22"/>
          <w:lang w:val="ro-RO"/>
        </w:rPr>
        <w:lastRenderedPageBreak/>
        <w:t xml:space="preserve">Prezenta Hotărâre a fost redactată şi semnată la </w:t>
      </w:r>
      <w:r w:rsidR="004B41FB" w:rsidRPr="007F4C89">
        <w:rPr>
          <w:rFonts w:asciiTheme="majorBidi" w:hAnsiTheme="majorBidi" w:cstheme="majorBidi"/>
          <w:sz w:val="22"/>
          <w:szCs w:val="22"/>
          <w:lang w:val="ro-RO"/>
        </w:rPr>
        <w:t>Bucureşti</w:t>
      </w:r>
      <w:r w:rsidRPr="007F4C89">
        <w:rPr>
          <w:rFonts w:asciiTheme="majorBidi" w:hAnsiTheme="majorBidi" w:cstheme="majorBidi"/>
          <w:sz w:val="22"/>
          <w:szCs w:val="22"/>
          <w:lang w:val="ro-RO"/>
        </w:rPr>
        <w:t>, în [</w:t>
      </w:r>
      <w:r w:rsidR="00C51A31" w:rsidRPr="007F4C89">
        <w:rPr>
          <w:rFonts w:asciiTheme="majorBidi" w:hAnsiTheme="majorBidi" w:cstheme="majorBidi"/>
          <w:sz w:val="22"/>
          <w:szCs w:val="22"/>
          <w:highlight w:val="yellow"/>
          <w:lang w:val="ro-RO"/>
        </w:rPr>
        <w:t>5</w:t>
      </w:r>
      <w:r w:rsidRPr="007F4C89">
        <w:rPr>
          <w:rFonts w:asciiTheme="majorBidi" w:hAnsiTheme="majorBidi" w:cstheme="majorBidi"/>
          <w:sz w:val="22"/>
          <w:szCs w:val="22"/>
          <w:lang w:val="ro-RO"/>
        </w:rPr>
        <w:t>]</w:t>
      </w:r>
      <w:r w:rsidR="00C2184B" w:rsidRPr="007F4C89">
        <w:rPr>
          <w:rFonts w:asciiTheme="majorBidi" w:hAnsiTheme="majorBidi" w:cstheme="majorBidi"/>
          <w:sz w:val="22"/>
          <w:szCs w:val="22"/>
          <w:lang w:val="ro-RO"/>
        </w:rPr>
        <w:t xml:space="preserve"> exemplare originale</w:t>
      </w:r>
      <w:r w:rsidRPr="007F4C89">
        <w:rPr>
          <w:rFonts w:asciiTheme="majorBidi" w:hAnsiTheme="majorBidi" w:cstheme="majorBidi"/>
          <w:sz w:val="22"/>
          <w:szCs w:val="22"/>
          <w:lang w:val="ro-RO"/>
        </w:rPr>
        <w:t xml:space="preserve">, astăzi </w:t>
      </w:r>
      <w:r w:rsidR="003D4DEB" w:rsidRPr="007F4C89">
        <w:rPr>
          <w:rFonts w:asciiTheme="majorBidi" w:hAnsiTheme="majorBidi" w:cstheme="majorBidi"/>
          <w:sz w:val="22"/>
          <w:szCs w:val="22"/>
          <w:lang w:val="ro-RO"/>
        </w:rPr>
        <w:t>[25]/[26].11.2020</w:t>
      </w:r>
      <w:r w:rsidR="00982B44" w:rsidRPr="007F4C89">
        <w:rPr>
          <w:rFonts w:asciiTheme="majorBidi" w:hAnsiTheme="majorBidi" w:cstheme="majorBidi"/>
          <w:sz w:val="22"/>
          <w:szCs w:val="22"/>
          <w:lang w:val="ro-RO"/>
        </w:rPr>
        <w:t>.</w:t>
      </w:r>
    </w:p>
    <w:p w14:paraId="1346A52B" w14:textId="77777777" w:rsidR="00A42E44" w:rsidRPr="007F4C89" w:rsidRDefault="00A42E44" w:rsidP="008C3D79">
      <w:pPr>
        <w:spacing w:before="120" w:after="60" w:line="280" w:lineRule="atLeast"/>
        <w:jc w:val="both"/>
        <w:rPr>
          <w:rFonts w:asciiTheme="majorBidi" w:hAnsiTheme="majorBidi" w:cstheme="majorBidi"/>
          <w:sz w:val="22"/>
          <w:szCs w:val="22"/>
          <w:lang w:val="ro-RO"/>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42E44" w:rsidRPr="007F4C89" w14:paraId="66C81917" w14:textId="77777777" w:rsidTr="00A42E44">
        <w:trPr>
          <w:jc w:val="right"/>
        </w:trPr>
        <w:tc>
          <w:tcPr>
            <w:tcW w:w="4643" w:type="dxa"/>
          </w:tcPr>
          <w:p w14:paraId="183B2F0D" w14:textId="77777777" w:rsidR="00A42E44" w:rsidRPr="007F4C89" w:rsidRDefault="00A42E44" w:rsidP="00A42E44">
            <w:pPr>
              <w:pStyle w:val="Stext1"/>
              <w:tabs>
                <w:tab w:val="clear" w:pos="680"/>
                <w:tab w:val="left" w:pos="0"/>
              </w:tabs>
              <w:ind w:left="0"/>
              <w:jc w:val="center"/>
              <w:rPr>
                <w:rFonts w:asciiTheme="majorBidi" w:hAnsiTheme="majorBidi" w:cstheme="majorBidi"/>
                <w:sz w:val="22"/>
                <w:szCs w:val="22"/>
                <w:lang w:val="ro-RO"/>
              </w:rPr>
            </w:pPr>
            <w:r w:rsidRPr="007F4C89">
              <w:rPr>
                <w:rFonts w:asciiTheme="majorBidi" w:hAnsiTheme="majorBidi" w:cstheme="majorBidi"/>
                <w:b/>
                <w:sz w:val="22"/>
                <w:szCs w:val="22"/>
                <w:lang w:val="ro-RO"/>
              </w:rPr>
              <w:t>Preşedinte Adunare</w:t>
            </w:r>
          </w:p>
        </w:tc>
        <w:tc>
          <w:tcPr>
            <w:tcW w:w="4643" w:type="dxa"/>
          </w:tcPr>
          <w:p w14:paraId="3188C3B1" w14:textId="77777777" w:rsidR="00A42E44" w:rsidRPr="007F4C89" w:rsidRDefault="00A42E44" w:rsidP="00A42E44">
            <w:pPr>
              <w:pStyle w:val="Stext1"/>
              <w:tabs>
                <w:tab w:val="clear" w:pos="680"/>
                <w:tab w:val="left" w:pos="0"/>
              </w:tabs>
              <w:ind w:left="0"/>
              <w:jc w:val="center"/>
              <w:rPr>
                <w:rFonts w:asciiTheme="majorBidi" w:hAnsiTheme="majorBidi" w:cstheme="majorBidi"/>
                <w:sz w:val="22"/>
                <w:szCs w:val="22"/>
                <w:lang w:val="ro-RO"/>
              </w:rPr>
            </w:pPr>
            <w:r w:rsidRPr="007F4C89">
              <w:rPr>
                <w:rFonts w:asciiTheme="majorBidi" w:hAnsiTheme="majorBidi" w:cstheme="majorBidi"/>
                <w:b/>
                <w:sz w:val="22"/>
                <w:szCs w:val="22"/>
                <w:lang w:val="ro-RO"/>
              </w:rPr>
              <w:t>Secretar Adunare</w:t>
            </w:r>
          </w:p>
        </w:tc>
      </w:tr>
      <w:tr w:rsidR="00A42E44" w:rsidRPr="007F4C89" w14:paraId="0C877433" w14:textId="77777777" w:rsidTr="00A42E44">
        <w:trPr>
          <w:jc w:val="right"/>
        </w:trPr>
        <w:tc>
          <w:tcPr>
            <w:tcW w:w="4643" w:type="dxa"/>
          </w:tcPr>
          <w:p w14:paraId="0BDC6C92" w14:textId="0244DCA7" w:rsidR="00F34160" w:rsidRPr="007F4C89" w:rsidRDefault="003D4DEB" w:rsidP="00F34160">
            <w:pPr>
              <w:pStyle w:val="Stext"/>
              <w:spacing w:before="60" w:after="120" w:line="276" w:lineRule="auto"/>
              <w:jc w:val="center"/>
              <w:rPr>
                <w:rFonts w:asciiTheme="majorBidi" w:hAnsiTheme="majorBidi" w:cstheme="majorBidi"/>
                <w:noProof/>
                <w:sz w:val="22"/>
                <w:szCs w:val="22"/>
                <w:lang w:val="ro-RO"/>
              </w:rPr>
            </w:pPr>
            <w:r w:rsidRPr="007F4C89">
              <w:rPr>
                <w:rFonts w:asciiTheme="majorBidi" w:hAnsiTheme="majorBidi" w:cstheme="majorBidi"/>
                <w:b/>
                <w:noProof/>
                <w:sz w:val="22"/>
                <w:szCs w:val="22"/>
              </w:rPr>
              <w:t>Lucian HOANCA</w:t>
            </w:r>
          </w:p>
          <w:p w14:paraId="2577859D" w14:textId="56A4D06B" w:rsidR="00A42E44" w:rsidRPr="007F4C89" w:rsidRDefault="00A42E44" w:rsidP="00A42E44">
            <w:pPr>
              <w:pStyle w:val="Stext1"/>
              <w:tabs>
                <w:tab w:val="clear" w:pos="680"/>
                <w:tab w:val="left" w:pos="0"/>
              </w:tabs>
              <w:ind w:left="0"/>
              <w:jc w:val="center"/>
              <w:rPr>
                <w:rFonts w:asciiTheme="majorBidi" w:hAnsiTheme="majorBidi" w:cstheme="majorBidi"/>
                <w:sz w:val="22"/>
                <w:szCs w:val="22"/>
                <w:lang w:val="ro-RO"/>
              </w:rPr>
            </w:pPr>
          </w:p>
        </w:tc>
        <w:tc>
          <w:tcPr>
            <w:tcW w:w="4643" w:type="dxa"/>
          </w:tcPr>
          <w:p w14:paraId="754D8DFB" w14:textId="77777777" w:rsidR="00A42E44" w:rsidRPr="007F4C89" w:rsidRDefault="00A42E44" w:rsidP="00A42E44">
            <w:pPr>
              <w:pStyle w:val="Stext1"/>
              <w:tabs>
                <w:tab w:val="clear" w:pos="680"/>
                <w:tab w:val="left" w:pos="0"/>
              </w:tabs>
              <w:ind w:left="0"/>
              <w:jc w:val="center"/>
              <w:rPr>
                <w:rFonts w:asciiTheme="majorBidi" w:hAnsiTheme="majorBidi" w:cstheme="majorBidi"/>
                <w:sz w:val="22"/>
                <w:szCs w:val="22"/>
                <w:lang w:val="en-US"/>
              </w:rPr>
            </w:pPr>
            <w:r w:rsidRPr="007F4C89">
              <w:rPr>
                <w:rFonts w:asciiTheme="majorBidi" w:hAnsiTheme="majorBidi" w:cstheme="majorBidi"/>
                <w:sz w:val="22"/>
                <w:szCs w:val="22"/>
                <w:lang w:val="en-US"/>
              </w:rPr>
              <w:t>[</w:t>
            </w:r>
            <w:r w:rsidRPr="007F4C89">
              <w:rPr>
                <w:rFonts w:asciiTheme="majorBidi" w:hAnsiTheme="majorBidi" w:cstheme="majorBidi"/>
                <w:sz w:val="22"/>
                <w:szCs w:val="22"/>
                <w:highlight w:val="yellow"/>
                <w:lang w:val="en-US"/>
              </w:rPr>
              <w:t>●</w:t>
            </w:r>
            <w:r w:rsidRPr="007F4C89">
              <w:rPr>
                <w:rFonts w:asciiTheme="majorBidi" w:hAnsiTheme="majorBidi" w:cstheme="majorBidi"/>
                <w:sz w:val="22"/>
                <w:szCs w:val="22"/>
                <w:lang w:val="en-US"/>
              </w:rPr>
              <w:t>]</w:t>
            </w:r>
          </w:p>
          <w:p w14:paraId="3B4CCDFF" w14:textId="77777777" w:rsidR="00A42E44" w:rsidRPr="007F4C89" w:rsidRDefault="00A42E44" w:rsidP="00A42E44">
            <w:pPr>
              <w:pStyle w:val="Stext1"/>
              <w:tabs>
                <w:tab w:val="clear" w:pos="680"/>
                <w:tab w:val="left" w:pos="0"/>
              </w:tabs>
              <w:ind w:left="0"/>
              <w:jc w:val="center"/>
              <w:rPr>
                <w:rFonts w:asciiTheme="majorBidi" w:hAnsiTheme="majorBidi" w:cstheme="majorBidi"/>
                <w:sz w:val="22"/>
                <w:szCs w:val="22"/>
                <w:lang w:val="ro-RO"/>
              </w:rPr>
            </w:pPr>
          </w:p>
        </w:tc>
      </w:tr>
      <w:tr w:rsidR="00A42E44" w:rsidRPr="007F4C89" w14:paraId="571F4165" w14:textId="77777777" w:rsidTr="00145ED3">
        <w:trPr>
          <w:trHeight w:val="68"/>
          <w:jc w:val="right"/>
        </w:trPr>
        <w:tc>
          <w:tcPr>
            <w:tcW w:w="4643" w:type="dxa"/>
          </w:tcPr>
          <w:p w14:paraId="438183B9" w14:textId="77777777" w:rsidR="00A42E44" w:rsidRPr="007F4C89" w:rsidRDefault="00A42E44" w:rsidP="00A42E44">
            <w:pPr>
              <w:pStyle w:val="Stext1"/>
              <w:tabs>
                <w:tab w:val="clear" w:pos="680"/>
                <w:tab w:val="left" w:pos="0"/>
              </w:tabs>
              <w:ind w:left="0"/>
              <w:jc w:val="center"/>
              <w:rPr>
                <w:rFonts w:asciiTheme="majorBidi" w:hAnsiTheme="majorBidi" w:cstheme="majorBidi"/>
                <w:sz w:val="22"/>
                <w:szCs w:val="22"/>
                <w:lang w:val="ro-RO"/>
              </w:rPr>
            </w:pPr>
            <w:r w:rsidRPr="007F4C89">
              <w:rPr>
                <w:rFonts w:asciiTheme="majorBidi" w:hAnsiTheme="majorBidi" w:cstheme="majorBidi"/>
                <w:sz w:val="22"/>
                <w:szCs w:val="22"/>
                <w:lang w:val="ro-RO"/>
              </w:rPr>
              <w:t>________________</w:t>
            </w:r>
          </w:p>
        </w:tc>
        <w:tc>
          <w:tcPr>
            <w:tcW w:w="4643" w:type="dxa"/>
          </w:tcPr>
          <w:p w14:paraId="5AA716B7" w14:textId="77777777" w:rsidR="00A42E44" w:rsidRPr="007F4C89" w:rsidRDefault="00A42E44" w:rsidP="00A42E44">
            <w:pPr>
              <w:pStyle w:val="Stext1"/>
              <w:tabs>
                <w:tab w:val="clear" w:pos="680"/>
                <w:tab w:val="left" w:pos="0"/>
              </w:tabs>
              <w:ind w:left="0"/>
              <w:jc w:val="center"/>
              <w:rPr>
                <w:rFonts w:asciiTheme="majorBidi" w:hAnsiTheme="majorBidi" w:cstheme="majorBidi"/>
                <w:sz w:val="22"/>
                <w:szCs w:val="22"/>
                <w:lang w:val="ro-RO"/>
              </w:rPr>
            </w:pPr>
            <w:r w:rsidRPr="007F4C89">
              <w:rPr>
                <w:rFonts w:asciiTheme="majorBidi" w:hAnsiTheme="majorBidi" w:cstheme="majorBidi"/>
                <w:sz w:val="22"/>
                <w:szCs w:val="22"/>
                <w:lang w:val="ro-RO"/>
              </w:rPr>
              <w:t>________________</w:t>
            </w:r>
          </w:p>
        </w:tc>
      </w:tr>
    </w:tbl>
    <w:p w14:paraId="651CB481" w14:textId="77777777" w:rsidR="008C3D79" w:rsidRPr="007F4C89" w:rsidRDefault="008C3D79" w:rsidP="00A42E44">
      <w:pPr>
        <w:spacing w:before="120" w:after="180" w:line="280" w:lineRule="atLeast"/>
        <w:ind w:left="709"/>
        <w:jc w:val="both"/>
        <w:rPr>
          <w:rFonts w:asciiTheme="majorBidi" w:hAnsiTheme="majorBidi" w:cstheme="majorBidi"/>
          <w:sz w:val="22"/>
          <w:szCs w:val="22"/>
          <w:lang w:val="ro-RO" w:eastAsia="zh-TW"/>
        </w:rPr>
      </w:pPr>
    </w:p>
    <w:sectPr w:rsidR="008C3D79" w:rsidRPr="007F4C89" w:rsidSect="00073666">
      <w:headerReference w:type="even" r:id="rId8"/>
      <w:headerReference w:type="default" r:id="rId9"/>
      <w:footerReference w:type="even" r:id="rId10"/>
      <w:footerReference w:type="default" r:id="rId11"/>
      <w:headerReference w:type="first" r:id="rId12"/>
      <w:footerReference w:type="first" r:id="rId13"/>
      <w:pgSz w:w="11906" w:h="16838" w:code="9"/>
      <w:pgMar w:top="1276" w:right="1080" w:bottom="1276" w:left="108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1B00B" w14:textId="77777777" w:rsidR="00336409" w:rsidRDefault="00336409">
      <w:r>
        <w:separator/>
      </w:r>
    </w:p>
    <w:p w14:paraId="0DEB4834" w14:textId="77777777" w:rsidR="00336409" w:rsidRDefault="00336409"/>
    <w:p w14:paraId="163D9AD5" w14:textId="77777777" w:rsidR="00336409" w:rsidRDefault="00336409"/>
    <w:p w14:paraId="546989BC" w14:textId="77777777" w:rsidR="00336409" w:rsidRDefault="00336409"/>
    <w:p w14:paraId="6FD5DF84" w14:textId="77777777" w:rsidR="00336409" w:rsidRDefault="00336409"/>
    <w:p w14:paraId="7AECAC35" w14:textId="77777777" w:rsidR="00336409" w:rsidRDefault="00336409"/>
    <w:p w14:paraId="649764C3" w14:textId="77777777" w:rsidR="00336409" w:rsidRDefault="00336409"/>
  </w:endnote>
  <w:endnote w:type="continuationSeparator" w:id="0">
    <w:p w14:paraId="17EEC34B" w14:textId="77777777" w:rsidR="00336409" w:rsidRDefault="00336409">
      <w:r>
        <w:continuationSeparator/>
      </w:r>
    </w:p>
    <w:p w14:paraId="3DC6D941" w14:textId="77777777" w:rsidR="00336409" w:rsidRDefault="00336409"/>
    <w:p w14:paraId="1089779F" w14:textId="77777777" w:rsidR="00336409" w:rsidRDefault="00336409"/>
    <w:p w14:paraId="04BEBC8C" w14:textId="77777777" w:rsidR="00336409" w:rsidRDefault="00336409"/>
    <w:p w14:paraId="2453F9AA" w14:textId="77777777" w:rsidR="00336409" w:rsidRDefault="00336409"/>
    <w:p w14:paraId="449DA814" w14:textId="77777777" w:rsidR="00336409" w:rsidRDefault="00336409"/>
    <w:p w14:paraId="6F45DF61" w14:textId="77777777" w:rsidR="00336409" w:rsidRDefault="00336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Pro 43 LtEx">
    <w:panose1 w:val="020B0604020202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6EE28" w14:textId="77777777" w:rsidR="00C80A5F" w:rsidRDefault="00C80A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D9500" w14:textId="77777777" w:rsidR="00C80A5F" w:rsidRDefault="00C80A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6F549" w14:textId="77777777" w:rsidR="00C80A5F" w:rsidRDefault="00C80A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D8D5B" w14:textId="77777777" w:rsidR="00336409" w:rsidRDefault="00336409">
      <w:r>
        <w:separator/>
      </w:r>
    </w:p>
  </w:footnote>
  <w:footnote w:type="continuationSeparator" w:id="0">
    <w:p w14:paraId="31F63F4B" w14:textId="77777777" w:rsidR="00336409" w:rsidRDefault="00336409">
      <w:r>
        <w:continuationSeparator/>
      </w:r>
    </w:p>
  </w:footnote>
  <w:footnote w:type="continuationNotice" w:id="1">
    <w:p w14:paraId="0D4E9897" w14:textId="77777777" w:rsidR="00336409" w:rsidRDefault="003364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07E75" w14:textId="77777777" w:rsidR="0018347C" w:rsidRDefault="0055307D">
    <w:pPr>
      <w:framePr w:wrap="around" w:vAnchor="text" w:hAnchor="margin" w:xAlign="center" w:y="1"/>
    </w:pPr>
    <w:r>
      <w:fldChar w:fldCharType="begin"/>
    </w:r>
    <w:r w:rsidR="00B25BCF">
      <w:instrText xml:space="preserve">PAGE  </w:instrText>
    </w:r>
    <w:r>
      <w:fldChar w:fldCharType="separate"/>
    </w:r>
    <w:r w:rsidR="0018347C">
      <w:rPr>
        <w:noProof/>
      </w:rPr>
      <w:t>1</w:t>
    </w:r>
    <w:r>
      <w:rPr>
        <w:noProof/>
      </w:rPr>
      <w:fldChar w:fldCharType="end"/>
    </w:r>
  </w:p>
  <w:p w14:paraId="62A049E9" w14:textId="77777777" w:rsidR="0018347C" w:rsidRDefault="0018347C"/>
  <w:p w14:paraId="3A404FC7" w14:textId="77777777" w:rsidR="0018347C" w:rsidRDefault="0018347C"/>
  <w:p w14:paraId="504160DB" w14:textId="77777777" w:rsidR="0018347C" w:rsidRDefault="0018347C"/>
  <w:p w14:paraId="772D8A0C" w14:textId="77777777" w:rsidR="0018347C" w:rsidRDefault="0018347C"/>
  <w:p w14:paraId="2915DC0E" w14:textId="77777777" w:rsidR="0018347C" w:rsidRDefault="0018347C"/>
  <w:p w14:paraId="46A7DBEE" w14:textId="77777777" w:rsidR="0018347C" w:rsidRDefault="0018347C"/>
  <w:p w14:paraId="30AD00F2" w14:textId="77777777" w:rsidR="0018347C" w:rsidRDefault="001834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8361F" w14:textId="77777777" w:rsidR="00C80A5F" w:rsidRDefault="00C80A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05D46" w14:textId="77777777" w:rsidR="0018347C" w:rsidRPr="002A0794" w:rsidRDefault="00A26FB3" w:rsidP="009726D2">
    <w:pPr>
      <w:pStyle w:val="Sdatefile"/>
      <w:jc w:val="both"/>
      <w:rPr>
        <w:lang w:val="en-GB"/>
      </w:rPr>
    </w:pPr>
    <w:r>
      <w:rPr>
        <w:noProof/>
      </w:rPr>
      <w:drawing>
        <wp:anchor distT="0" distB="0" distL="114300" distR="114300" simplePos="0" relativeHeight="251658240" behindDoc="0" locked="0" layoutInCell="1" allowOverlap="1" wp14:anchorId="6C5FCF3C" wp14:editId="329E26F6">
          <wp:simplePos x="0" y="0"/>
          <wp:positionH relativeFrom="page">
            <wp:posOffset>773430</wp:posOffset>
          </wp:positionH>
          <wp:positionV relativeFrom="paragraph">
            <wp:posOffset>-166370</wp:posOffset>
          </wp:positionV>
          <wp:extent cx="5406375" cy="862641"/>
          <wp:effectExtent l="0" t="0" r="444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380" cy="86264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8282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D3CA9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D2403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1A75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6928E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02EC0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AE0E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60D66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DCE73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05C86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FA707A"/>
    <w:multiLevelType w:val="hybridMultilevel"/>
    <w:tmpl w:val="2E18B1A2"/>
    <w:lvl w:ilvl="0" w:tplc="A0124114">
      <w:start w:val="1"/>
      <w:numFmt w:val="bullet"/>
      <w:pStyle w:val="Slistingb"/>
      <w:lvlText w:val="–"/>
      <w:lvlJc w:val="left"/>
      <w:pPr>
        <w:tabs>
          <w:tab w:val="num" w:pos="1758"/>
        </w:tabs>
        <w:ind w:left="1701" w:hanging="510"/>
      </w:pPr>
      <w:rPr>
        <w:rFonts w:ascii="Verdana" w:hAnsi="Verdana" w:hint="default"/>
        <w:color w:val="auto"/>
      </w:rPr>
    </w:lvl>
    <w:lvl w:ilvl="1" w:tplc="0C070003" w:tentative="1">
      <w:start w:val="1"/>
      <w:numFmt w:val="bullet"/>
      <w:lvlText w:val="o"/>
      <w:lvlJc w:val="left"/>
      <w:pPr>
        <w:tabs>
          <w:tab w:val="num" w:pos="2120"/>
        </w:tabs>
        <w:ind w:left="2120" w:hanging="360"/>
      </w:pPr>
      <w:rPr>
        <w:rFonts w:ascii="Courier New" w:hAnsi="Courier New" w:cs="Courier New" w:hint="default"/>
      </w:rPr>
    </w:lvl>
    <w:lvl w:ilvl="2" w:tplc="0C070005" w:tentative="1">
      <w:start w:val="1"/>
      <w:numFmt w:val="bullet"/>
      <w:lvlText w:val=""/>
      <w:lvlJc w:val="left"/>
      <w:pPr>
        <w:tabs>
          <w:tab w:val="num" w:pos="2840"/>
        </w:tabs>
        <w:ind w:left="2840" w:hanging="360"/>
      </w:pPr>
      <w:rPr>
        <w:rFonts w:ascii="Wingdings" w:hAnsi="Wingdings" w:hint="default"/>
      </w:rPr>
    </w:lvl>
    <w:lvl w:ilvl="3" w:tplc="0C070001" w:tentative="1">
      <w:start w:val="1"/>
      <w:numFmt w:val="bullet"/>
      <w:lvlText w:val=""/>
      <w:lvlJc w:val="left"/>
      <w:pPr>
        <w:tabs>
          <w:tab w:val="num" w:pos="3560"/>
        </w:tabs>
        <w:ind w:left="3560" w:hanging="360"/>
      </w:pPr>
      <w:rPr>
        <w:rFonts w:ascii="Symbol" w:hAnsi="Symbol" w:hint="default"/>
      </w:rPr>
    </w:lvl>
    <w:lvl w:ilvl="4" w:tplc="0C070003" w:tentative="1">
      <w:start w:val="1"/>
      <w:numFmt w:val="bullet"/>
      <w:lvlText w:val="o"/>
      <w:lvlJc w:val="left"/>
      <w:pPr>
        <w:tabs>
          <w:tab w:val="num" w:pos="4280"/>
        </w:tabs>
        <w:ind w:left="4280" w:hanging="360"/>
      </w:pPr>
      <w:rPr>
        <w:rFonts w:ascii="Courier New" w:hAnsi="Courier New" w:cs="Courier New" w:hint="default"/>
      </w:rPr>
    </w:lvl>
    <w:lvl w:ilvl="5" w:tplc="0C070005" w:tentative="1">
      <w:start w:val="1"/>
      <w:numFmt w:val="bullet"/>
      <w:lvlText w:val=""/>
      <w:lvlJc w:val="left"/>
      <w:pPr>
        <w:tabs>
          <w:tab w:val="num" w:pos="5000"/>
        </w:tabs>
        <w:ind w:left="5000" w:hanging="360"/>
      </w:pPr>
      <w:rPr>
        <w:rFonts w:ascii="Wingdings" w:hAnsi="Wingdings" w:hint="default"/>
      </w:rPr>
    </w:lvl>
    <w:lvl w:ilvl="6" w:tplc="0C070001" w:tentative="1">
      <w:start w:val="1"/>
      <w:numFmt w:val="bullet"/>
      <w:lvlText w:val=""/>
      <w:lvlJc w:val="left"/>
      <w:pPr>
        <w:tabs>
          <w:tab w:val="num" w:pos="5720"/>
        </w:tabs>
        <w:ind w:left="5720" w:hanging="360"/>
      </w:pPr>
      <w:rPr>
        <w:rFonts w:ascii="Symbol" w:hAnsi="Symbol" w:hint="default"/>
      </w:rPr>
    </w:lvl>
    <w:lvl w:ilvl="7" w:tplc="0C070003" w:tentative="1">
      <w:start w:val="1"/>
      <w:numFmt w:val="bullet"/>
      <w:lvlText w:val="o"/>
      <w:lvlJc w:val="left"/>
      <w:pPr>
        <w:tabs>
          <w:tab w:val="num" w:pos="6440"/>
        </w:tabs>
        <w:ind w:left="6440" w:hanging="360"/>
      </w:pPr>
      <w:rPr>
        <w:rFonts w:ascii="Courier New" w:hAnsi="Courier New" w:cs="Courier New" w:hint="default"/>
      </w:rPr>
    </w:lvl>
    <w:lvl w:ilvl="8" w:tplc="0C070005" w:tentative="1">
      <w:start w:val="1"/>
      <w:numFmt w:val="bullet"/>
      <w:lvlText w:val=""/>
      <w:lvlJc w:val="left"/>
      <w:pPr>
        <w:tabs>
          <w:tab w:val="num" w:pos="7160"/>
        </w:tabs>
        <w:ind w:left="7160" w:hanging="360"/>
      </w:pPr>
      <w:rPr>
        <w:rFonts w:ascii="Wingdings" w:hAnsi="Wingdings" w:hint="default"/>
      </w:rPr>
    </w:lvl>
  </w:abstractNum>
  <w:abstractNum w:abstractNumId="11" w15:restartNumberingAfterBreak="0">
    <w:nsid w:val="02CD133F"/>
    <w:multiLevelType w:val="hybridMultilevel"/>
    <w:tmpl w:val="E3D87262"/>
    <w:lvl w:ilvl="0" w:tplc="04090017">
      <w:start w:val="1"/>
      <w:numFmt w:val="lowerLetter"/>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0C9D0BB5"/>
    <w:multiLevelType w:val="multilevel"/>
    <w:tmpl w:val="E8D6E964"/>
    <w:lvl w:ilvl="0">
      <w:start w:val="1"/>
      <w:numFmt w:val="decimal"/>
      <w:lvlText w:val="%1."/>
      <w:lvlJc w:val="left"/>
      <w:pPr>
        <w:tabs>
          <w:tab w:val="num" w:pos="-284"/>
        </w:tabs>
        <w:ind w:left="-284" w:hanging="567"/>
      </w:pPr>
      <w:rPr>
        <w:rFonts w:ascii="Arial" w:hAnsi="Arial" w:hint="default"/>
        <w:b/>
        <w:i w:val="0"/>
        <w:sz w:val="22"/>
      </w:rPr>
    </w:lvl>
    <w:lvl w:ilvl="1">
      <w:start w:val="1"/>
      <w:numFmt w:val="decimal"/>
      <w:lvlText w:val="%1.%2."/>
      <w:lvlJc w:val="left"/>
      <w:pPr>
        <w:tabs>
          <w:tab w:val="num" w:pos="-284"/>
        </w:tabs>
        <w:ind w:left="-284" w:hanging="567"/>
      </w:pPr>
      <w:rPr>
        <w:rFonts w:ascii="Arial" w:hAnsi="Arial" w:hint="default"/>
        <w:b/>
        <w:i w:val="0"/>
        <w:sz w:val="22"/>
      </w:rPr>
    </w:lvl>
    <w:lvl w:ilvl="2">
      <w:start w:val="1"/>
      <w:numFmt w:val="decimal"/>
      <w:lvlText w:val="%1.%2.%3."/>
      <w:lvlJc w:val="left"/>
      <w:pPr>
        <w:tabs>
          <w:tab w:val="num" w:pos="566"/>
        </w:tabs>
        <w:ind w:left="566" w:hanging="850"/>
      </w:pPr>
      <w:rPr>
        <w:rFonts w:ascii="Arial" w:hAnsi="Arial" w:hint="default"/>
        <w:b w:val="0"/>
        <w:i w:val="0"/>
        <w:sz w:val="22"/>
      </w:rPr>
    </w:lvl>
    <w:lvl w:ilvl="3">
      <w:start w:val="1"/>
      <w:numFmt w:val="decimal"/>
      <w:pStyle w:val="berschrift4"/>
      <w:lvlText w:val="%1.%2.%3.%4."/>
      <w:lvlJc w:val="left"/>
      <w:pPr>
        <w:tabs>
          <w:tab w:val="num" w:pos="1080"/>
        </w:tabs>
        <w:ind w:left="567" w:hanging="567"/>
      </w:pPr>
      <w:rPr>
        <w:rFonts w:ascii="Arial" w:hAnsi="Arial" w:hint="default"/>
        <w:b w:val="0"/>
        <w:i/>
        <w:sz w:val="22"/>
      </w:rPr>
    </w:lvl>
    <w:lvl w:ilvl="4">
      <w:start w:val="1"/>
      <w:numFmt w:val="decimal"/>
      <w:pStyle w:val="berschrift5"/>
      <w:lvlText w:val="%1.%2.%3.%4.%5."/>
      <w:lvlJc w:val="left"/>
      <w:pPr>
        <w:tabs>
          <w:tab w:val="num" w:pos="56"/>
        </w:tabs>
        <w:ind w:left="56" w:hanging="907"/>
      </w:pPr>
      <w:rPr>
        <w:rFonts w:hint="default"/>
      </w:rPr>
    </w:lvl>
    <w:lvl w:ilvl="5">
      <w:start w:val="1"/>
      <w:numFmt w:val="decimal"/>
      <w:lvlText w:val="%1.%2.%3.%4.%5.%6."/>
      <w:lvlJc w:val="left"/>
      <w:pPr>
        <w:tabs>
          <w:tab w:val="num" w:pos="229"/>
        </w:tabs>
        <w:ind w:left="56" w:hanging="907"/>
      </w:pPr>
      <w:rPr>
        <w:rFonts w:hint="default"/>
      </w:rPr>
    </w:lvl>
    <w:lvl w:ilvl="6">
      <w:start w:val="1"/>
      <w:numFmt w:val="decimal"/>
      <w:lvlText w:val="%1.%2.%3.%4.%5.%6.%7."/>
      <w:lvlJc w:val="left"/>
      <w:pPr>
        <w:tabs>
          <w:tab w:val="num" w:pos="589"/>
        </w:tabs>
        <w:ind w:left="283" w:hanging="1134"/>
      </w:pPr>
      <w:rPr>
        <w:rFonts w:hint="default"/>
      </w:rPr>
    </w:lvl>
    <w:lvl w:ilvl="7">
      <w:start w:val="1"/>
      <w:numFmt w:val="decimal"/>
      <w:lvlText w:val="%1.%2.%3.%4.%5.%6.%7.%8."/>
      <w:lvlJc w:val="left"/>
      <w:pPr>
        <w:tabs>
          <w:tab w:val="num" w:pos="589"/>
        </w:tabs>
        <w:ind w:left="283" w:hanging="1134"/>
      </w:pPr>
      <w:rPr>
        <w:rFonts w:hint="default"/>
      </w:rPr>
    </w:lvl>
    <w:lvl w:ilvl="8">
      <w:start w:val="1"/>
      <w:numFmt w:val="decimal"/>
      <w:lvlText w:val="%1.%2.%3.%4.%5.%6.%7.%8.%9."/>
      <w:lvlJc w:val="left"/>
      <w:pPr>
        <w:tabs>
          <w:tab w:val="num" w:pos="949"/>
        </w:tabs>
        <w:ind w:left="283" w:hanging="1134"/>
      </w:pPr>
      <w:rPr>
        <w:rFonts w:hint="default"/>
      </w:rPr>
    </w:lvl>
  </w:abstractNum>
  <w:abstractNum w:abstractNumId="13" w15:restartNumberingAfterBreak="0">
    <w:nsid w:val="1CB34027"/>
    <w:multiLevelType w:val="multilevel"/>
    <w:tmpl w:val="AC7CA72A"/>
    <w:lvl w:ilvl="0">
      <w:start w:val="1"/>
      <w:numFmt w:val="decimal"/>
      <w:lvlText w:val="%1."/>
      <w:lvlJc w:val="left"/>
      <w:pPr>
        <w:ind w:left="502"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A636215"/>
    <w:multiLevelType w:val="multilevel"/>
    <w:tmpl w:val="F4EEE4CC"/>
    <w:lvl w:ilvl="0">
      <w:start w:val="2"/>
      <w:numFmt w:val="decimal"/>
      <w:lvlText w:val="%1."/>
      <w:lvlJc w:val="left"/>
      <w:pPr>
        <w:ind w:left="360" w:hanging="360"/>
      </w:pPr>
      <w:rPr>
        <w:rFonts w:hint="default"/>
        <w:b w:val="0"/>
      </w:rPr>
    </w:lvl>
    <w:lvl w:ilvl="1">
      <w:start w:val="1"/>
      <w:numFmt w:val="decimal"/>
      <w:lvlText w:val="4.%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01E29C0"/>
    <w:multiLevelType w:val="hybridMultilevel"/>
    <w:tmpl w:val="4D52B7A8"/>
    <w:lvl w:ilvl="0" w:tplc="8FB48710">
      <w:start w:val="4"/>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602E80"/>
    <w:multiLevelType w:val="multilevel"/>
    <w:tmpl w:val="49BAE63C"/>
    <w:lvl w:ilvl="0">
      <w:start w:val="1"/>
      <w:numFmt w:val="decimal"/>
      <w:lvlText w:val="%1."/>
      <w:lvlJc w:val="left"/>
      <w:pPr>
        <w:tabs>
          <w:tab w:val="num" w:pos="680"/>
        </w:tabs>
        <w:ind w:left="680" w:hanging="680"/>
      </w:pPr>
      <w:rPr>
        <w:rFonts w:hint="default"/>
      </w:rPr>
    </w:lvl>
    <w:lvl w:ilvl="1">
      <w:start w:val="1"/>
      <w:numFmt w:val="decimal"/>
      <w:isLgl/>
      <w:lvlText w:val="%1.%2"/>
      <w:lvlJc w:val="left"/>
      <w:pPr>
        <w:tabs>
          <w:tab w:val="num" w:pos="680"/>
        </w:tabs>
        <w:ind w:left="680" w:hanging="680"/>
      </w:pPr>
      <w:rPr>
        <w:rFonts w:hint="default"/>
      </w:rPr>
    </w:lvl>
    <w:lvl w:ilvl="2">
      <w:start w:val="1"/>
      <w:numFmt w:val="decimal"/>
      <w:isLgl/>
      <w:lvlText w:val="%1.%2.%3"/>
      <w:lvlJc w:val="left"/>
      <w:pPr>
        <w:tabs>
          <w:tab w:val="num" w:pos="1361"/>
        </w:tabs>
        <w:ind w:left="1361" w:hanging="681"/>
      </w:pPr>
      <w:rPr>
        <w:rFonts w:hint="default"/>
      </w:rPr>
    </w:lvl>
    <w:lvl w:ilvl="3">
      <w:start w:val="1"/>
      <w:numFmt w:val="decimal"/>
      <w:isLgl/>
      <w:lvlText w:val="%1.%2.%3.%4"/>
      <w:lvlJc w:val="left"/>
      <w:pPr>
        <w:tabs>
          <w:tab w:val="num" w:pos="2495"/>
        </w:tabs>
        <w:ind w:left="2495" w:hanging="1134"/>
      </w:pPr>
      <w:rPr>
        <w:rFonts w:hint="default"/>
      </w:rPr>
    </w:lvl>
    <w:lvl w:ilvl="4">
      <w:start w:val="1"/>
      <w:numFmt w:val="decimal"/>
      <w:isLgl/>
      <w:lvlText w:val="%1.%2.%3.%4.%5"/>
      <w:lvlJc w:val="left"/>
      <w:pPr>
        <w:tabs>
          <w:tab w:val="num" w:pos="3629"/>
        </w:tabs>
        <w:ind w:left="3629" w:hanging="1134"/>
      </w:pPr>
      <w:rPr>
        <w:rFonts w:hint="default"/>
      </w:rPr>
    </w:lvl>
    <w:lvl w:ilvl="5">
      <w:start w:val="1"/>
      <w:numFmt w:val="upperLetter"/>
      <w:pStyle w:val="SlistingA"/>
      <w:lvlText w:val="(%6)"/>
      <w:lvlJc w:val="left"/>
      <w:pPr>
        <w:tabs>
          <w:tab w:val="num" w:pos="1191"/>
        </w:tabs>
        <w:ind w:left="1191" w:hanging="511"/>
      </w:pPr>
      <w:rPr>
        <w:rFonts w:hint="default"/>
      </w:rPr>
    </w:lvl>
    <w:lvl w:ilvl="6">
      <w:start w:val="1"/>
      <w:numFmt w:val="lowerRoman"/>
      <w:pStyle w:val="Slistingi"/>
      <w:lvlText w:val="(%7)"/>
      <w:lvlJc w:val="left"/>
      <w:pPr>
        <w:tabs>
          <w:tab w:val="num" w:pos="1701"/>
        </w:tabs>
        <w:ind w:left="1701" w:hanging="51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7" w15:restartNumberingAfterBreak="0">
    <w:nsid w:val="3CB94B68"/>
    <w:multiLevelType w:val="multilevel"/>
    <w:tmpl w:val="478C4D06"/>
    <w:lvl w:ilvl="0">
      <w:start w:val="15"/>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8" w15:restartNumberingAfterBreak="0">
    <w:nsid w:val="468B0177"/>
    <w:multiLevelType w:val="hybridMultilevel"/>
    <w:tmpl w:val="97A0457E"/>
    <w:lvl w:ilvl="0" w:tplc="1E609A4E">
      <w:start w:val="1"/>
      <w:numFmt w:val="bullet"/>
      <w:pStyle w:val="Slistinga0"/>
      <w:lvlText w:val=""/>
      <w:lvlJc w:val="left"/>
      <w:pPr>
        <w:tabs>
          <w:tab w:val="num" w:pos="1720"/>
        </w:tabs>
        <w:ind w:left="1720" w:hanging="360"/>
      </w:pPr>
      <w:rPr>
        <w:rFonts w:ascii="Symbol" w:hAnsi="Symbol" w:hint="default"/>
        <w:color w:val="auto"/>
      </w:rPr>
    </w:lvl>
    <w:lvl w:ilvl="1" w:tplc="1A28D4E0" w:tentative="1">
      <w:start w:val="1"/>
      <w:numFmt w:val="bullet"/>
      <w:lvlText w:val="o"/>
      <w:lvlJc w:val="left"/>
      <w:pPr>
        <w:tabs>
          <w:tab w:val="num" w:pos="2120"/>
        </w:tabs>
        <w:ind w:left="2120" w:hanging="360"/>
      </w:pPr>
      <w:rPr>
        <w:rFonts w:ascii="Courier New" w:hAnsi="Courier New" w:cs="Courier New" w:hint="default"/>
      </w:rPr>
    </w:lvl>
    <w:lvl w:ilvl="2" w:tplc="21C83F54" w:tentative="1">
      <w:start w:val="1"/>
      <w:numFmt w:val="bullet"/>
      <w:lvlText w:val=""/>
      <w:lvlJc w:val="left"/>
      <w:pPr>
        <w:tabs>
          <w:tab w:val="num" w:pos="2840"/>
        </w:tabs>
        <w:ind w:left="2840" w:hanging="360"/>
      </w:pPr>
      <w:rPr>
        <w:rFonts w:ascii="Wingdings" w:hAnsi="Wingdings" w:hint="default"/>
      </w:rPr>
    </w:lvl>
    <w:lvl w:ilvl="3" w:tplc="D43A6B5C" w:tentative="1">
      <w:start w:val="1"/>
      <w:numFmt w:val="bullet"/>
      <w:lvlText w:val=""/>
      <w:lvlJc w:val="left"/>
      <w:pPr>
        <w:tabs>
          <w:tab w:val="num" w:pos="3560"/>
        </w:tabs>
        <w:ind w:left="3560" w:hanging="360"/>
      </w:pPr>
      <w:rPr>
        <w:rFonts w:ascii="Symbol" w:hAnsi="Symbol" w:hint="default"/>
      </w:rPr>
    </w:lvl>
    <w:lvl w:ilvl="4" w:tplc="1EFAA888" w:tentative="1">
      <w:start w:val="1"/>
      <w:numFmt w:val="bullet"/>
      <w:lvlText w:val="o"/>
      <w:lvlJc w:val="left"/>
      <w:pPr>
        <w:tabs>
          <w:tab w:val="num" w:pos="4280"/>
        </w:tabs>
        <w:ind w:left="4280" w:hanging="360"/>
      </w:pPr>
      <w:rPr>
        <w:rFonts w:ascii="Courier New" w:hAnsi="Courier New" w:cs="Courier New" w:hint="default"/>
      </w:rPr>
    </w:lvl>
    <w:lvl w:ilvl="5" w:tplc="15ACDEEA" w:tentative="1">
      <w:start w:val="1"/>
      <w:numFmt w:val="bullet"/>
      <w:lvlText w:val=""/>
      <w:lvlJc w:val="left"/>
      <w:pPr>
        <w:tabs>
          <w:tab w:val="num" w:pos="5000"/>
        </w:tabs>
        <w:ind w:left="5000" w:hanging="360"/>
      </w:pPr>
      <w:rPr>
        <w:rFonts w:ascii="Wingdings" w:hAnsi="Wingdings" w:hint="default"/>
      </w:rPr>
    </w:lvl>
    <w:lvl w:ilvl="6" w:tplc="40A8D9A4" w:tentative="1">
      <w:start w:val="1"/>
      <w:numFmt w:val="bullet"/>
      <w:lvlText w:val=""/>
      <w:lvlJc w:val="left"/>
      <w:pPr>
        <w:tabs>
          <w:tab w:val="num" w:pos="5720"/>
        </w:tabs>
        <w:ind w:left="5720" w:hanging="360"/>
      </w:pPr>
      <w:rPr>
        <w:rFonts w:ascii="Symbol" w:hAnsi="Symbol" w:hint="default"/>
      </w:rPr>
    </w:lvl>
    <w:lvl w:ilvl="7" w:tplc="E8EAE922" w:tentative="1">
      <w:start w:val="1"/>
      <w:numFmt w:val="bullet"/>
      <w:lvlText w:val="o"/>
      <w:lvlJc w:val="left"/>
      <w:pPr>
        <w:tabs>
          <w:tab w:val="num" w:pos="6440"/>
        </w:tabs>
        <w:ind w:left="6440" w:hanging="360"/>
      </w:pPr>
      <w:rPr>
        <w:rFonts w:ascii="Courier New" w:hAnsi="Courier New" w:cs="Courier New" w:hint="default"/>
      </w:rPr>
    </w:lvl>
    <w:lvl w:ilvl="8" w:tplc="57A00222" w:tentative="1">
      <w:start w:val="1"/>
      <w:numFmt w:val="bullet"/>
      <w:lvlText w:val=""/>
      <w:lvlJc w:val="left"/>
      <w:pPr>
        <w:tabs>
          <w:tab w:val="num" w:pos="7160"/>
        </w:tabs>
        <w:ind w:left="7160" w:hanging="360"/>
      </w:pPr>
      <w:rPr>
        <w:rFonts w:ascii="Wingdings" w:hAnsi="Wingdings" w:hint="default"/>
      </w:rPr>
    </w:lvl>
  </w:abstractNum>
  <w:abstractNum w:abstractNumId="19" w15:restartNumberingAfterBreak="0">
    <w:nsid w:val="4C174A6C"/>
    <w:multiLevelType w:val="multilevel"/>
    <w:tmpl w:val="0C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5C434EF8"/>
    <w:multiLevelType w:val="multilevel"/>
    <w:tmpl w:val="27F6602C"/>
    <w:lvl w:ilvl="0">
      <w:start w:val="1"/>
      <w:numFmt w:val="decimal"/>
      <w:lvlText w:val="%1."/>
      <w:lvlJc w:val="left"/>
      <w:pPr>
        <w:ind w:left="360" w:hanging="360"/>
      </w:pPr>
      <w:rPr>
        <w:rFonts w:ascii="Verdana" w:eastAsia="Times New Roman" w:hAnsi="Verdana" w:cs="Arial"/>
        <w:b/>
      </w:rPr>
    </w:lvl>
    <w:lvl w:ilvl="1">
      <w:start w:val="1"/>
      <w:numFmt w:val="decimal"/>
      <w:lvlText w:val="15.%2."/>
      <w:lvlJc w:val="left"/>
      <w:pPr>
        <w:ind w:left="502"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5E510FCF"/>
    <w:multiLevelType w:val="multilevel"/>
    <w:tmpl w:val="320433E0"/>
    <w:lvl w:ilvl="0">
      <w:start w:val="1"/>
      <w:numFmt w:val="decimal"/>
      <w:lvlText w:val="%1."/>
      <w:lvlJc w:val="left"/>
      <w:pPr>
        <w:tabs>
          <w:tab w:val="num" w:pos="567"/>
        </w:tabs>
        <w:ind w:left="567" w:hanging="567"/>
      </w:pPr>
      <w:rPr>
        <w:rFonts w:ascii="Arial" w:hAnsi="Arial" w:hint="default"/>
        <w:b/>
        <w:i w:val="0"/>
        <w:sz w:val="22"/>
      </w:rPr>
    </w:lvl>
    <w:lvl w:ilvl="1">
      <w:start w:val="1"/>
      <w:numFmt w:val="decimal"/>
      <w:lvlText w:val="%1.%2."/>
      <w:lvlJc w:val="left"/>
      <w:pPr>
        <w:tabs>
          <w:tab w:val="num" w:pos="567"/>
        </w:tabs>
        <w:ind w:left="567" w:hanging="567"/>
      </w:pPr>
      <w:rPr>
        <w:rFonts w:ascii="Arial" w:hAnsi="Arial" w:hint="default"/>
        <w:b w:val="0"/>
        <w:i w:val="0"/>
        <w:sz w:val="22"/>
      </w:rPr>
    </w:lvl>
    <w:lvl w:ilvl="2">
      <w:start w:val="1"/>
      <w:numFmt w:val="decimal"/>
      <w:lvlText w:val="%1.%2.%3."/>
      <w:lvlJc w:val="left"/>
      <w:pPr>
        <w:tabs>
          <w:tab w:val="num" w:pos="1417"/>
        </w:tabs>
        <w:ind w:left="1417" w:hanging="850"/>
      </w:pPr>
      <w:rPr>
        <w:rFonts w:ascii="Arial" w:hAnsi="Arial" w:hint="default"/>
        <w:b w:val="0"/>
        <w:i w:val="0"/>
        <w:sz w:val="22"/>
      </w:rPr>
    </w:lvl>
    <w:lvl w:ilvl="3">
      <w:start w:val="1"/>
      <w:numFmt w:val="decimal"/>
      <w:lvlText w:val="%1.%2.%3.%4."/>
      <w:lvlJc w:val="left"/>
      <w:pPr>
        <w:tabs>
          <w:tab w:val="num" w:pos="2498"/>
        </w:tabs>
        <w:ind w:left="1985" w:hanging="567"/>
      </w:pPr>
      <w:rPr>
        <w:rFonts w:ascii="Arial" w:hAnsi="Arial" w:hint="default"/>
        <w:b w:val="0"/>
        <w:i w:val="0"/>
        <w:sz w:val="22"/>
      </w:rPr>
    </w:lvl>
    <w:lvl w:ilvl="4">
      <w:start w:val="1"/>
      <w:numFmt w:val="decimal"/>
      <w:lvlText w:val="%1.%2.%3.%4.%5."/>
      <w:lvlJc w:val="left"/>
      <w:pPr>
        <w:tabs>
          <w:tab w:val="num" w:pos="907"/>
        </w:tabs>
        <w:ind w:left="907" w:hanging="907"/>
      </w:pPr>
      <w:rPr>
        <w:rFonts w:hint="default"/>
      </w:rPr>
    </w:lvl>
    <w:lvl w:ilvl="5">
      <w:start w:val="1"/>
      <w:numFmt w:val="decimal"/>
      <w:pStyle w:val="berschrift6"/>
      <w:lvlText w:val="%1.%2.%3.%4.%5.%6."/>
      <w:lvlJc w:val="left"/>
      <w:pPr>
        <w:tabs>
          <w:tab w:val="num" w:pos="1080"/>
        </w:tabs>
        <w:ind w:left="907" w:hanging="907"/>
      </w:pPr>
      <w:rPr>
        <w:rFonts w:hint="default"/>
      </w:rPr>
    </w:lvl>
    <w:lvl w:ilvl="6">
      <w:start w:val="1"/>
      <w:numFmt w:val="decimal"/>
      <w:pStyle w:val="berschrift7"/>
      <w:lvlText w:val="%1.%2.%3.%4.%5.%6.%7."/>
      <w:lvlJc w:val="left"/>
      <w:pPr>
        <w:tabs>
          <w:tab w:val="num" w:pos="1440"/>
        </w:tabs>
        <w:ind w:left="1134" w:hanging="1134"/>
      </w:pPr>
      <w:rPr>
        <w:rFonts w:hint="default"/>
      </w:rPr>
    </w:lvl>
    <w:lvl w:ilvl="7">
      <w:start w:val="1"/>
      <w:numFmt w:val="decimal"/>
      <w:pStyle w:val="berschrift8"/>
      <w:lvlText w:val="%1.%2.%3.%4.%5.%6.%7.%8."/>
      <w:lvlJc w:val="left"/>
      <w:pPr>
        <w:tabs>
          <w:tab w:val="num" w:pos="1440"/>
        </w:tabs>
        <w:ind w:left="1134" w:hanging="1134"/>
      </w:pPr>
      <w:rPr>
        <w:rFonts w:hint="default"/>
      </w:rPr>
    </w:lvl>
    <w:lvl w:ilvl="8">
      <w:start w:val="1"/>
      <w:numFmt w:val="decimal"/>
      <w:pStyle w:val="berschrift9"/>
      <w:lvlText w:val="%1.%2.%3.%4.%5.%6.%7.%8.%9."/>
      <w:lvlJc w:val="left"/>
      <w:pPr>
        <w:tabs>
          <w:tab w:val="num" w:pos="1800"/>
        </w:tabs>
        <w:ind w:left="1134" w:hanging="1134"/>
      </w:pPr>
      <w:rPr>
        <w:rFonts w:hint="default"/>
      </w:rPr>
    </w:lvl>
  </w:abstractNum>
  <w:abstractNum w:abstractNumId="22" w15:restartNumberingAfterBreak="0">
    <w:nsid w:val="5EC575C2"/>
    <w:multiLevelType w:val="multilevel"/>
    <w:tmpl w:val="0C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F6B4B14"/>
    <w:multiLevelType w:val="multilevel"/>
    <w:tmpl w:val="428A146E"/>
    <w:styleLink w:val="SNumberedParagraphList"/>
    <w:lvl w:ilvl="0">
      <w:start w:val="1"/>
      <w:numFmt w:val="ordinal"/>
      <w:isLgl/>
      <w:lvlText w:val="%1"/>
      <w:lvlJc w:val="left"/>
      <w:pPr>
        <w:ind w:left="680" w:hanging="680"/>
      </w:pPr>
      <w:rPr>
        <w:rFonts w:hint="default"/>
      </w:rPr>
    </w:lvl>
    <w:lvl w:ilvl="1">
      <w:start w:val="1"/>
      <w:numFmt w:val="ordinal"/>
      <w:isLgl/>
      <w:lvlText w:val="%1.%2"/>
      <w:lvlJc w:val="left"/>
      <w:pPr>
        <w:ind w:left="680" w:hanging="680"/>
      </w:pPr>
      <w:rPr>
        <w:rFonts w:hint="default"/>
      </w:rPr>
    </w:lvl>
    <w:lvl w:ilvl="2">
      <w:start w:val="1"/>
      <w:numFmt w:val="ordinal"/>
      <w:isLgl/>
      <w:lvlText w:val="%1.%2.%3"/>
      <w:lvlJc w:val="left"/>
      <w:pPr>
        <w:tabs>
          <w:tab w:val="num" w:pos="737"/>
        </w:tabs>
        <w:ind w:left="1531" w:hanging="851"/>
      </w:pPr>
      <w:rPr>
        <w:rFonts w:hint="default"/>
      </w:rPr>
    </w:lvl>
    <w:lvl w:ilvl="3">
      <w:start w:val="1"/>
      <w:numFmt w:val="ordinal"/>
      <w:isLgl/>
      <w:lvlText w:val="%1.%2.%3.%4"/>
      <w:lvlJc w:val="left"/>
      <w:pPr>
        <w:ind w:left="2778" w:hanging="1247"/>
      </w:pPr>
      <w:rPr>
        <w:rFonts w:hint="default"/>
      </w:rPr>
    </w:lvl>
    <w:lvl w:ilvl="4">
      <w:start w:val="1"/>
      <w:numFmt w:val="ordinal"/>
      <w:isLgl/>
      <w:lvlText w:val="%1.%2.%3.%4.%5."/>
      <w:lvlJc w:val="left"/>
      <w:pPr>
        <w:ind w:left="2778" w:hanging="1247"/>
      </w:pPr>
      <w:rPr>
        <w:rFonts w:hint="default"/>
      </w:rPr>
    </w:lvl>
    <w:lvl w:ilvl="5">
      <w:start w:val="1"/>
      <w:numFmt w:val="ordinal"/>
      <w:isLgl/>
      <w:lvlText w:val="%1.%2.%3.%4.%5.%6"/>
      <w:lvlJc w:val="left"/>
      <w:pPr>
        <w:ind w:left="680" w:hanging="680"/>
      </w:pPr>
      <w:rPr>
        <w:rFonts w:hint="default"/>
      </w:rPr>
    </w:lvl>
    <w:lvl w:ilvl="6">
      <w:start w:val="1"/>
      <w:numFmt w:val="ordinal"/>
      <w:isLgl/>
      <w:lvlText w:val="%1.%2.%3.%4.%5.%6.%7"/>
      <w:lvlJc w:val="left"/>
      <w:pPr>
        <w:ind w:left="680" w:hanging="680"/>
      </w:pPr>
      <w:rPr>
        <w:rFonts w:hint="default"/>
      </w:rPr>
    </w:lvl>
    <w:lvl w:ilvl="7">
      <w:start w:val="1"/>
      <w:numFmt w:val="ordinal"/>
      <w:isLgl/>
      <w:lvlText w:val="%1.%2.%3.%4.%5.%6.%8"/>
      <w:lvlJc w:val="left"/>
      <w:pPr>
        <w:ind w:left="680" w:hanging="680"/>
      </w:pPr>
      <w:rPr>
        <w:rFonts w:hint="default"/>
      </w:rPr>
    </w:lvl>
    <w:lvl w:ilvl="8">
      <w:start w:val="1"/>
      <w:numFmt w:val="ordinal"/>
      <w:isLgl/>
      <w:lvlText w:val="%1.%3.%4.%5.%6.%9"/>
      <w:lvlJc w:val="left"/>
      <w:pPr>
        <w:ind w:left="680" w:hanging="680"/>
      </w:pPr>
      <w:rPr>
        <w:rFonts w:hint="default"/>
      </w:rPr>
    </w:lvl>
  </w:abstractNum>
  <w:abstractNum w:abstractNumId="24" w15:restartNumberingAfterBreak="0">
    <w:nsid w:val="62703F8D"/>
    <w:multiLevelType w:val="multilevel"/>
    <w:tmpl w:val="0C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69006480"/>
    <w:multiLevelType w:val="multilevel"/>
    <w:tmpl w:val="7DD6F462"/>
    <w:lvl w:ilvl="0">
      <w:start w:val="1"/>
      <w:numFmt w:val="decimal"/>
      <w:pStyle w:val="berschrift1"/>
      <w:lvlText w:val="%1."/>
      <w:lvlJc w:val="left"/>
      <w:pPr>
        <w:tabs>
          <w:tab w:val="num" w:pos="567"/>
        </w:tabs>
        <w:ind w:left="567" w:hanging="567"/>
      </w:pPr>
      <w:rPr>
        <w:rFonts w:ascii="Arial" w:hAnsi="Arial" w:hint="default"/>
        <w:b/>
        <w:i w:val="0"/>
        <w:sz w:val="22"/>
      </w:rPr>
    </w:lvl>
    <w:lvl w:ilvl="1">
      <w:start w:val="1"/>
      <w:numFmt w:val="decimal"/>
      <w:pStyle w:val="berschrift2"/>
      <w:lvlText w:val="%1.%2."/>
      <w:lvlJc w:val="left"/>
      <w:pPr>
        <w:tabs>
          <w:tab w:val="num" w:pos="567"/>
        </w:tabs>
        <w:ind w:left="567" w:hanging="567"/>
      </w:pPr>
      <w:rPr>
        <w:rFonts w:ascii="Arial" w:hAnsi="Arial" w:hint="default"/>
        <w:b/>
        <w:i w:val="0"/>
        <w:sz w:val="22"/>
      </w:rPr>
    </w:lvl>
    <w:lvl w:ilvl="2">
      <w:start w:val="1"/>
      <w:numFmt w:val="decimal"/>
      <w:pStyle w:val="berschrift3"/>
      <w:lvlText w:val="%1.%2.%3."/>
      <w:lvlJc w:val="left"/>
      <w:pPr>
        <w:tabs>
          <w:tab w:val="num" w:pos="567"/>
        </w:tabs>
        <w:ind w:left="567" w:hanging="567"/>
      </w:pPr>
      <w:rPr>
        <w:rFonts w:ascii="Arial" w:hAnsi="Arial" w:hint="default"/>
        <w:b w:val="0"/>
        <w:i w:val="0"/>
        <w:sz w:val="22"/>
      </w:rPr>
    </w:lvl>
    <w:lvl w:ilvl="3">
      <w:start w:val="1"/>
      <w:numFmt w:val="decimal"/>
      <w:lvlText w:val="%1.%2.%3.%4."/>
      <w:lvlJc w:val="left"/>
      <w:pPr>
        <w:tabs>
          <w:tab w:val="num" w:pos="851"/>
        </w:tabs>
        <w:ind w:left="851" w:hanging="851"/>
      </w:pPr>
      <w:rPr>
        <w:rFonts w:ascii="Arial" w:hAnsi="Arial" w:hint="default"/>
        <w:b w:val="0"/>
        <w:i w:val="0"/>
        <w:sz w:val="22"/>
      </w:rPr>
    </w:lvl>
    <w:lvl w:ilvl="4">
      <w:start w:val="1"/>
      <w:numFmt w:val="decimal"/>
      <w:lvlText w:val="%1.%2.%3.%4.%5."/>
      <w:lvlJc w:val="left"/>
      <w:pPr>
        <w:tabs>
          <w:tab w:val="num" w:pos="1080"/>
        </w:tabs>
        <w:ind w:left="851" w:hanging="851"/>
      </w:pPr>
      <w:rPr>
        <w:rFonts w:hint="default"/>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26" w15:restartNumberingAfterBreak="0">
    <w:nsid w:val="6C793A0D"/>
    <w:multiLevelType w:val="multilevel"/>
    <w:tmpl w:val="5BBA53A0"/>
    <w:lvl w:ilvl="0">
      <w:start w:val="1"/>
      <w:numFmt w:val="decimal"/>
      <w:pStyle w:val="SSchedule1"/>
      <w:lvlText w:val="%1"/>
      <w:lvlJc w:val="left"/>
      <w:pPr>
        <w:tabs>
          <w:tab w:val="num" w:pos="680"/>
        </w:tabs>
        <w:ind w:left="680" w:hanging="680"/>
      </w:pPr>
      <w:rPr>
        <w:rFonts w:hint="default"/>
      </w:rPr>
    </w:lvl>
    <w:lvl w:ilvl="1">
      <w:start w:val="1"/>
      <w:numFmt w:val="decimal"/>
      <w:pStyle w:val="SSchedule2"/>
      <w:lvlText w:val="%1.%2"/>
      <w:lvlJc w:val="left"/>
      <w:pPr>
        <w:tabs>
          <w:tab w:val="num" w:pos="680"/>
        </w:tabs>
        <w:ind w:left="680" w:hanging="680"/>
      </w:pPr>
      <w:rPr>
        <w:rFonts w:hint="default"/>
      </w:rPr>
    </w:lvl>
    <w:lvl w:ilvl="2">
      <w:start w:val="1"/>
      <w:numFmt w:val="decimal"/>
      <w:pStyle w:val="SSchedule3"/>
      <w:lvlText w:val="%1.%2.%3"/>
      <w:lvlJc w:val="left"/>
      <w:pPr>
        <w:tabs>
          <w:tab w:val="num" w:pos="1531"/>
        </w:tabs>
        <w:ind w:left="1531" w:hanging="851"/>
      </w:pPr>
      <w:rPr>
        <w:rFonts w:hint="default"/>
      </w:rPr>
    </w:lvl>
    <w:lvl w:ilvl="3">
      <w:start w:val="1"/>
      <w:numFmt w:val="decimal"/>
      <w:pStyle w:val="SSchedule4"/>
      <w:lvlText w:val="%1.%2.%3.%4"/>
      <w:lvlJc w:val="left"/>
      <w:pPr>
        <w:tabs>
          <w:tab w:val="num" w:pos="2778"/>
        </w:tabs>
        <w:ind w:left="2778" w:hanging="1247"/>
      </w:pPr>
      <w:rPr>
        <w:rFonts w:hint="default"/>
      </w:rPr>
    </w:lvl>
    <w:lvl w:ilvl="4">
      <w:start w:val="1"/>
      <w:numFmt w:val="decimal"/>
      <w:pStyle w:val="SSchedule5"/>
      <w:lvlText w:val="%1.%2.%3.%4.%5"/>
      <w:lvlJc w:val="left"/>
      <w:pPr>
        <w:tabs>
          <w:tab w:val="num" w:pos="2778"/>
        </w:tabs>
        <w:ind w:left="2778"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E282ADE"/>
    <w:multiLevelType w:val="multilevel"/>
    <w:tmpl w:val="97CAABFA"/>
    <w:lvl w:ilvl="0">
      <w:start w:val="1"/>
      <w:numFmt w:val="decimal"/>
      <w:pStyle w:val="Sheading1"/>
      <w:lvlText w:val="%1"/>
      <w:lvlJc w:val="left"/>
      <w:pPr>
        <w:tabs>
          <w:tab w:val="num" w:pos="680"/>
        </w:tabs>
        <w:ind w:left="680" w:hanging="680"/>
      </w:pPr>
      <w:rPr>
        <w:rFonts w:hint="default"/>
      </w:rPr>
    </w:lvl>
    <w:lvl w:ilvl="1">
      <w:start w:val="1"/>
      <w:numFmt w:val="decimal"/>
      <w:pStyle w:val="Sheading2"/>
      <w:lvlText w:val="%1.%2"/>
      <w:lvlJc w:val="left"/>
      <w:pPr>
        <w:tabs>
          <w:tab w:val="num" w:pos="680"/>
        </w:tabs>
        <w:ind w:left="680" w:hanging="680"/>
      </w:pPr>
      <w:rPr>
        <w:rFonts w:hint="default"/>
        <w:b w:val="0"/>
        <w:i w:val="0"/>
      </w:rPr>
    </w:lvl>
    <w:lvl w:ilvl="2">
      <w:start w:val="1"/>
      <w:numFmt w:val="decimal"/>
      <w:pStyle w:val="Sheading3"/>
      <w:lvlText w:val="%1.%2.%3"/>
      <w:lvlJc w:val="left"/>
      <w:pPr>
        <w:tabs>
          <w:tab w:val="num" w:pos="1531"/>
        </w:tabs>
        <w:ind w:left="1531" w:hanging="851"/>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Sheading4"/>
      <w:lvlText w:val="%1.%2.%3.%4"/>
      <w:lvlJc w:val="left"/>
      <w:pPr>
        <w:tabs>
          <w:tab w:val="num" w:pos="2778"/>
        </w:tabs>
        <w:ind w:left="2778" w:hanging="1247"/>
      </w:pPr>
      <w:rPr>
        <w:rFonts w:hint="default"/>
      </w:rPr>
    </w:lvl>
    <w:lvl w:ilvl="4">
      <w:start w:val="1"/>
      <w:numFmt w:val="decimal"/>
      <w:pStyle w:val="Sheading5"/>
      <w:lvlText w:val="%1.%2.%3.%4.%5"/>
      <w:lvlJc w:val="left"/>
      <w:pPr>
        <w:tabs>
          <w:tab w:val="num" w:pos="2778"/>
        </w:tabs>
        <w:ind w:left="2778" w:hanging="1247"/>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num w:numId="1">
    <w:abstractNumId w:val="21"/>
  </w:num>
  <w:num w:numId="2">
    <w:abstractNumId w:val="25"/>
  </w:num>
  <w:num w:numId="3">
    <w:abstractNumId w:val="25"/>
  </w:num>
  <w:num w:numId="4">
    <w:abstractNumId w:val="25"/>
  </w:num>
  <w:num w:numId="5">
    <w:abstractNumId w:val="12"/>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9"/>
  </w:num>
  <w:num w:numId="18">
    <w:abstractNumId w:val="22"/>
  </w:num>
  <w:num w:numId="19">
    <w:abstractNumId w:val="24"/>
  </w:num>
  <w:num w:numId="20">
    <w:abstractNumId w:val="16"/>
  </w:num>
  <w:num w:numId="21">
    <w:abstractNumId w:val="27"/>
  </w:num>
  <w:num w:numId="22">
    <w:abstractNumId w:val="26"/>
  </w:num>
  <w:num w:numId="23">
    <w:abstractNumId w:val="23"/>
  </w:num>
  <w:num w:numId="24">
    <w:abstractNumId w:val="18"/>
  </w:num>
  <w:num w:numId="25">
    <w:abstractNumId w:val="10"/>
  </w:num>
  <w:num w:numId="26">
    <w:abstractNumId w:val="13"/>
  </w:num>
  <w:num w:numId="27">
    <w:abstractNumId w:val="20"/>
  </w:num>
  <w:num w:numId="28">
    <w:abstractNumId w:val="17"/>
  </w:num>
  <w:num w:numId="29">
    <w:abstractNumId w:val="14"/>
  </w:num>
  <w:num w:numId="30">
    <w:abstractNumId w:val="15"/>
  </w:num>
  <w:num w:numId="31">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hideSpellingErrors/>
  <w:hideGrammaticalErrors/>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stylePaneSortMethod w:val="0000"/>
  <w:defaultTabStop w:val="709"/>
  <w:autoHyphenation/>
  <w:hyphenationZone w:val="142"/>
  <w:doNotHyphenateCaps/>
  <w:drawingGridHorizontalSpacing w:val="57"/>
  <w:drawingGridVerticalSpacing w:val="57"/>
  <w:displayHorizont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4721"/>
    <w:rsid w:val="00006498"/>
    <w:rsid w:val="00007A8D"/>
    <w:rsid w:val="00010300"/>
    <w:rsid w:val="00010B25"/>
    <w:rsid w:val="0001178E"/>
    <w:rsid w:val="000117E7"/>
    <w:rsid w:val="000123EF"/>
    <w:rsid w:val="00025CF1"/>
    <w:rsid w:val="000277FB"/>
    <w:rsid w:val="00027813"/>
    <w:rsid w:val="000302D3"/>
    <w:rsid w:val="00031673"/>
    <w:rsid w:val="00032471"/>
    <w:rsid w:val="000348B1"/>
    <w:rsid w:val="00037A8D"/>
    <w:rsid w:val="00041C17"/>
    <w:rsid w:val="0004220C"/>
    <w:rsid w:val="000435DE"/>
    <w:rsid w:val="0004482A"/>
    <w:rsid w:val="000471E9"/>
    <w:rsid w:val="0005068F"/>
    <w:rsid w:val="00053069"/>
    <w:rsid w:val="000544F5"/>
    <w:rsid w:val="000553E0"/>
    <w:rsid w:val="0006207C"/>
    <w:rsid w:val="00062395"/>
    <w:rsid w:val="000631AA"/>
    <w:rsid w:val="00063336"/>
    <w:rsid w:val="0006798A"/>
    <w:rsid w:val="00071A8B"/>
    <w:rsid w:val="00073666"/>
    <w:rsid w:val="000778BE"/>
    <w:rsid w:val="000779F3"/>
    <w:rsid w:val="00077E88"/>
    <w:rsid w:val="00083D42"/>
    <w:rsid w:val="000869D8"/>
    <w:rsid w:val="0008720F"/>
    <w:rsid w:val="00092463"/>
    <w:rsid w:val="00093F10"/>
    <w:rsid w:val="00094E4A"/>
    <w:rsid w:val="00094EFF"/>
    <w:rsid w:val="000A24DC"/>
    <w:rsid w:val="000A5AE4"/>
    <w:rsid w:val="000A5F24"/>
    <w:rsid w:val="000B21F3"/>
    <w:rsid w:val="000B4BAA"/>
    <w:rsid w:val="000B4D87"/>
    <w:rsid w:val="000B4E7E"/>
    <w:rsid w:val="000C0F36"/>
    <w:rsid w:val="000C2733"/>
    <w:rsid w:val="000C2D1A"/>
    <w:rsid w:val="000C5280"/>
    <w:rsid w:val="000D094B"/>
    <w:rsid w:val="000D1A3D"/>
    <w:rsid w:val="000D1B2E"/>
    <w:rsid w:val="000D3631"/>
    <w:rsid w:val="000D5360"/>
    <w:rsid w:val="000D626B"/>
    <w:rsid w:val="000E0E5E"/>
    <w:rsid w:val="000F0E13"/>
    <w:rsid w:val="000F5532"/>
    <w:rsid w:val="00101B58"/>
    <w:rsid w:val="00104BBD"/>
    <w:rsid w:val="00110ABE"/>
    <w:rsid w:val="00110B40"/>
    <w:rsid w:val="0011566F"/>
    <w:rsid w:val="00116249"/>
    <w:rsid w:val="001169C4"/>
    <w:rsid w:val="00120D86"/>
    <w:rsid w:val="00121132"/>
    <w:rsid w:val="00121E0C"/>
    <w:rsid w:val="0013128B"/>
    <w:rsid w:val="0013219A"/>
    <w:rsid w:val="001336D8"/>
    <w:rsid w:val="0013670F"/>
    <w:rsid w:val="00136EC2"/>
    <w:rsid w:val="001372AF"/>
    <w:rsid w:val="00140996"/>
    <w:rsid w:val="00140DEC"/>
    <w:rsid w:val="00141E34"/>
    <w:rsid w:val="001423A5"/>
    <w:rsid w:val="00145ED3"/>
    <w:rsid w:val="00153471"/>
    <w:rsid w:val="00153A38"/>
    <w:rsid w:val="0015407C"/>
    <w:rsid w:val="00155949"/>
    <w:rsid w:val="001638F5"/>
    <w:rsid w:val="00164ADF"/>
    <w:rsid w:val="00166FBC"/>
    <w:rsid w:val="001677CB"/>
    <w:rsid w:val="00172A24"/>
    <w:rsid w:val="0017391C"/>
    <w:rsid w:val="00174448"/>
    <w:rsid w:val="00180C6D"/>
    <w:rsid w:val="00181C7F"/>
    <w:rsid w:val="0018333E"/>
    <w:rsid w:val="0018347C"/>
    <w:rsid w:val="00184267"/>
    <w:rsid w:val="00184B81"/>
    <w:rsid w:val="001902C4"/>
    <w:rsid w:val="00191F28"/>
    <w:rsid w:val="0019273B"/>
    <w:rsid w:val="001927F4"/>
    <w:rsid w:val="001930BC"/>
    <w:rsid w:val="001A4527"/>
    <w:rsid w:val="001A493D"/>
    <w:rsid w:val="001B6326"/>
    <w:rsid w:val="001B6B59"/>
    <w:rsid w:val="001B6CCE"/>
    <w:rsid w:val="001C01FE"/>
    <w:rsid w:val="001C09D1"/>
    <w:rsid w:val="001C0D68"/>
    <w:rsid w:val="001C304B"/>
    <w:rsid w:val="001C423D"/>
    <w:rsid w:val="001C59C1"/>
    <w:rsid w:val="001D08B8"/>
    <w:rsid w:val="001D3DDE"/>
    <w:rsid w:val="001D4545"/>
    <w:rsid w:val="001D4588"/>
    <w:rsid w:val="001D5EC1"/>
    <w:rsid w:val="001D62F2"/>
    <w:rsid w:val="001D7BA0"/>
    <w:rsid w:val="001F2051"/>
    <w:rsid w:val="001F2A28"/>
    <w:rsid w:val="001F3755"/>
    <w:rsid w:val="001F3B01"/>
    <w:rsid w:val="002007C6"/>
    <w:rsid w:val="00200C41"/>
    <w:rsid w:val="00201DA7"/>
    <w:rsid w:val="00207224"/>
    <w:rsid w:val="00210ED5"/>
    <w:rsid w:val="002114ED"/>
    <w:rsid w:val="0021181C"/>
    <w:rsid w:val="00213571"/>
    <w:rsid w:val="00213D53"/>
    <w:rsid w:val="002153E4"/>
    <w:rsid w:val="00215DEC"/>
    <w:rsid w:val="00216526"/>
    <w:rsid w:val="00217532"/>
    <w:rsid w:val="002245BD"/>
    <w:rsid w:val="00226E8E"/>
    <w:rsid w:val="002315D1"/>
    <w:rsid w:val="00233033"/>
    <w:rsid w:val="00234255"/>
    <w:rsid w:val="00237414"/>
    <w:rsid w:val="0023781D"/>
    <w:rsid w:val="00240202"/>
    <w:rsid w:val="00240C20"/>
    <w:rsid w:val="00242D95"/>
    <w:rsid w:val="0024538A"/>
    <w:rsid w:val="00250370"/>
    <w:rsid w:val="002503B7"/>
    <w:rsid w:val="002506A3"/>
    <w:rsid w:val="002507FC"/>
    <w:rsid w:val="002541A4"/>
    <w:rsid w:val="00260696"/>
    <w:rsid w:val="00260CBE"/>
    <w:rsid w:val="00260F42"/>
    <w:rsid w:val="00261047"/>
    <w:rsid w:val="00261C18"/>
    <w:rsid w:val="00261E8B"/>
    <w:rsid w:val="00262875"/>
    <w:rsid w:val="00262BAB"/>
    <w:rsid w:val="002633C1"/>
    <w:rsid w:val="00264026"/>
    <w:rsid w:val="00266072"/>
    <w:rsid w:val="002770F2"/>
    <w:rsid w:val="00283CA5"/>
    <w:rsid w:val="002841E2"/>
    <w:rsid w:val="00290330"/>
    <w:rsid w:val="0029052B"/>
    <w:rsid w:val="002A0535"/>
    <w:rsid w:val="002A0794"/>
    <w:rsid w:val="002A6C50"/>
    <w:rsid w:val="002A7E27"/>
    <w:rsid w:val="002B2258"/>
    <w:rsid w:val="002B2532"/>
    <w:rsid w:val="002B4A24"/>
    <w:rsid w:val="002C2EE5"/>
    <w:rsid w:val="002C3D5F"/>
    <w:rsid w:val="002C43F1"/>
    <w:rsid w:val="002C64D7"/>
    <w:rsid w:val="002D0504"/>
    <w:rsid w:val="002D24CB"/>
    <w:rsid w:val="002E1A26"/>
    <w:rsid w:val="002E1F27"/>
    <w:rsid w:val="002E3312"/>
    <w:rsid w:val="002F54E4"/>
    <w:rsid w:val="003019C5"/>
    <w:rsid w:val="00301CFA"/>
    <w:rsid w:val="00302AB7"/>
    <w:rsid w:val="00304992"/>
    <w:rsid w:val="0031058B"/>
    <w:rsid w:val="00310A4C"/>
    <w:rsid w:val="00312492"/>
    <w:rsid w:val="00313E95"/>
    <w:rsid w:val="0031566A"/>
    <w:rsid w:val="00322A2A"/>
    <w:rsid w:val="003236C7"/>
    <w:rsid w:val="0032373E"/>
    <w:rsid w:val="003245DC"/>
    <w:rsid w:val="003252F4"/>
    <w:rsid w:val="00336234"/>
    <w:rsid w:val="00336409"/>
    <w:rsid w:val="00340FE3"/>
    <w:rsid w:val="003428A8"/>
    <w:rsid w:val="00344798"/>
    <w:rsid w:val="00345219"/>
    <w:rsid w:val="00347B18"/>
    <w:rsid w:val="0035016B"/>
    <w:rsid w:val="003564BE"/>
    <w:rsid w:val="00357F3F"/>
    <w:rsid w:val="00361D4B"/>
    <w:rsid w:val="00361FF5"/>
    <w:rsid w:val="00362434"/>
    <w:rsid w:val="003628B7"/>
    <w:rsid w:val="00362E70"/>
    <w:rsid w:val="00375DEA"/>
    <w:rsid w:val="00387BD1"/>
    <w:rsid w:val="00391C8F"/>
    <w:rsid w:val="00394AF3"/>
    <w:rsid w:val="0039606C"/>
    <w:rsid w:val="00396E04"/>
    <w:rsid w:val="003A193C"/>
    <w:rsid w:val="003A51A9"/>
    <w:rsid w:val="003A5F8F"/>
    <w:rsid w:val="003A6BE0"/>
    <w:rsid w:val="003A7A7A"/>
    <w:rsid w:val="003B0F07"/>
    <w:rsid w:val="003B1F85"/>
    <w:rsid w:val="003B7795"/>
    <w:rsid w:val="003C065A"/>
    <w:rsid w:val="003C10BD"/>
    <w:rsid w:val="003C2732"/>
    <w:rsid w:val="003C4C5D"/>
    <w:rsid w:val="003C504C"/>
    <w:rsid w:val="003C789F"/>
    <w:rsid w:val="003D1AB0"/>
    <w:rsid w:val="003D1C86"/>
    <w:rsid w:val="003D3139"/>
    <w:rsid w:val="003D3430"/>
    <w:rsid w:val="003D41BA"/>
    <w:rsid w:val="003D4CAF"/>
    <w:rsid w:val="003D4DEB"/>
    <w:rsid w:val="003D58EC"/>
    <w:rsid w:val="003E2AB8"/>
    <w:rsid w:val="003E45D2"/>
    <w:rsid w:val="003F1670"/>
    <w:rsid w:val="003F3696"/>
    <w:rsid w:val="003F491A"/>
    <w:rsid w:val="003F5E49"/>
    <w:rsid w:val="003F7306"/>
    <w:rsid w:val="0040168A"/>
    <w:rsid w:val="00402ABA"/>
    <w:rsid w:val="0040414E"/>
    <w:rsid w:val="00404DBF"/>
    <w:rsid w:val="00415239"/>
    <w:rsid w:val="00417E35"/>
    <w:rsid w:val="0042043C"/>
    <w:rsid w:val="004225F3"/>
    <w:rsid w:val="00422BDC"/>
    <w:rsid w:val="00423B04"/>
    <w:rsid w:val="00423CC0"/>
    <w:rsid w:val="00424236"/>
    <w:rsid w:val="00424FBF"/>
    <w:rsid w:val="0043012E"/>
    <w:rsid w:val="004365A0"/>
    <w:rsid w:val="00437B3E"/>
    <w:rsid w:val="00441330"/>
    <w:rsid w:val="004436EC"/>
    <w:rsid w:val="004447B3"/>
    <w:rsid w:val="0044487A"/>
    <w:rsid w:val="00453A02"/>
    <w:rsid w:val="00454F58"/>
    <w:rsid w:val="00456E10"/>
    <w:rsid w:val="00460017"/>
    <w:rsid w:val="00462010"/>
    <w:rsid w:val="00463B15"/>
    <w:rsid w:val="00465784"/>
    <w:rsid w:val="00465A5F"/>
    <w:rsid w:val="004668A0"/>
    <w:rsid w:val="004743AB"/>
    <w:rsid w:val="00482676"/>
    <w:rsid w:val="004841A0"/>
    <w:rsid w:val="004860E1"/>
    <w:rsid w:val="00491A41"/>
    <w:rsid w:val="004942D1"/>
    <w:rsid w:val="00494481"/>
    <w:rsid w:val="00497EF6"/>
    <w:rsid w:val="00497F7D"/>
    <w:rsid w:val="004A67C6"/>
    <w:rsid w:val="004B081A"/>
    <w:rsid w:val="004B1BA9"/>
    <w:rsid w:val="004B3733"/>
    <w:rsid w:val="004B377D"/>
    <w:rsid w:val="004B41FB"/>
    <w:rsid w:val="004B727D"/>
    <w:rsid w:val="004B7F49"/>
    <w:rsid w:val="004C120A"/>
    <w:rsid w:val="004C495A"/>
    <w:rsid w:val="004C5EB5"/>
    <w:rsid w:val="004C6C96"/>
    <w:rsid w:val="004D0D6A"/>
    <w:rsid w:val="004D17DA"/>
    <w:rsid w:val="004D2F50"/>
    <w:rsid w:val="004D4EF9"/>
    <w:rsid w:val="004D5843"/>
    <w:rsid w:val="004D6726"/>
    <w:rsid w:val="004E0D60"/>
    <w:rsid w:val="004E0F72"/>
    <w:rsid w:val="004E2F8A"/>
    <w:rsid w:val="004E366C"/>
    <w:rsid w:val="004E3900"/>
    <w:rsid w:val="004E76D4"/>
    <w:rsid w:val="004F1EA3"/>
    <w:rsid w:val="004F474C"/>
    <w:rsid w:val="00501121"/>
    <w:rsid w:val="00511528"/>
    <w:rsid w:val="0051375E"/>
    <w:rsid w:val="00513973"/>
    <w:rsid w:val="00515BB6"/>
    <w:rsid w:val="005160EC"/>
    <w:rsid w:val="0051637E"/>
    <w:rsid w:val="00517267"/>
    <w:rsid w:val="005213A3"/>
    <w:rsid w:val="00522792"/>
    <w:rsid w:val="0052496E"/>
    <w:rsid w:val="00530DD4"/>
    <w:rsid w:val="005319D8"/>
    <w:rsid w:val="00531FF0"/>
    <w:rsid w:val="00534000"/>
    <w:rsid w:val="005351AB"/>
    <w:rsid w:val="00536775"/>
    <w:rsid w:val="005425F0"/>
    <w:rsid w:val="005442CE"/>
    <w:rsid w:val="0054609C"/>
    <w:rsid w:val="0054638A"/>
    <w:rsid w:val="0054663B"/>
    <w:rsid w:val="0055307D"/>
    <w:rsid w:val="00553109"/>
    <w:rsid w:val="005538D6"/>
    <w:rsid w:val="00553F87"/>
    <w:rsid w:val="00554943"/>
    <w:rsid w:val="00555F2E"/>
    <w:rsid w:val="0055679B"/>
    <w:rsid w:val="005574CC"/>
    <w:rsid w:val="005609D5"/>
    <w:rsid w:val="00561060"/>
    <w:rsid w:val="00564194"/>
    <w:rsid w:val="0057314B"/>
    <w:rsid w:val="00574DE2"/>
    <w:rsid w:val="00580DBD"/>
    <w:rsid w:val="00581F08"/>
    <w:rsid w:val="00582AEB"/>
    <w:rsid w:val="00584627"/>
    <w:rsid w:val="00586614"/>
    <w:rsid w:val="00586BD8"/>
    <w:rsid w:val="00587DC6"/>
    <w:rsid w:val="005A0D21"/>
    <w:rsid w:val="005A6CB6"/>
    <w:rsid w:val="005B2B2D"/>
    <w:rsid w:val="005B2C80"/>
    <w:rsid w:val="005B313C"/>
    <w:rsid w:val="005B6B61"/>
    <w:rsid w:val="005C25F7"/>
    <w:rsid w:val="005C3C84"/>
    <w:rsid w:val="005C3E76"/>
    <w:rsid w:val="005C4589"/>
    <w:rsid w:val="005C50C5"/>
    <w:rsid w:val="005C5300"/>
    <w:rsid w:val="005C6890"/>
    <w:rsid w:val="005D0175"/>
    <w:rsid w:val="005D3424"/>
    <w:rsid w:val="005D3E67"/>
    <w:rsid w:val="005D503A"/>
    <w:rsid w:val="005D67B1"/>
    <w:rsid w:val="005E34E6"/>
    <w:rsid w:val="005E364A"/>
    <w:rsid w:val="005E55CE"/>
    <w:rsid w:val="005E6E3E"/>
    <w:rsid w:val="005E7286"/>
    <w:rsid w:val="005E756D"/>
    <w:rsid w:val="005F2EE5"/>
    <w:rsid w:val="005F3E49"/>
    <w:rsid w:val="005F5329"/>
    <w:rsid w:val="005F54EA"/>
    <w:rsid w:val="0060121C"/>
    <w:rsid w:val="00602360"/>
    <w:rsid w:val="00606170"/>
    <w:rsid w:val="0061284E"/>
    <w:rsid w:val="00615201"/>
    <w:rsid w:val="0061600C"/>
    <w:rsid w:val="00616491"/>
    <w:rsid w:val="00616754"/>
    <w:rsid w:val="00617A53"/>
    <w:rsid w:val="00626532"/>
    <w:rsid w:val="00626C0A"/>
    <w:rsid w:val="0062779A"/>
    <w:rsid w:val="0063383A"/>
    <w:rsid w:val="00635DCE"/>
    <w:rsid w:val="00636FD2"/>
    <w:rsid w:val="00640B81"/>
    <w:rsid w:val="006442B7"/>
    <w:rsid w:val="00646A10"/>
    <w:rsid w:val="0064759F"/>
    <w:rsid w:val="0065235A"/>
    <w:rsid w:val="00652B28"/>
    <w:rsid w:val="0065443C"/>
    <w:rsid w:val="006578C2"/>
    <w:rsid w:val="00660C3A"/>
    <w:rsid w:val="00662ADC"/>
    <w:rsid w:val="00662BC5"/>
    <w:rsid w:val="00663F28"/>
    <w:rsid w:val="00665FE8"/>
    <w:rsid w:val="006679AB"/>
    <w:rsid w:val="00667CA8"/>
    <w:rsid w:val="00670FBA"/>
    <w:rsid w:val="00672226"/>
    <w:rsid w:val="00672CAA"/>
    <w:rsid w:val="0067454E"/>
    <w:rsid w:val="00675E1D"/>
    <w:rsid w:val="00680DAB"/>
    <w:rsid w:val="0068133F"/>
    <w:rsid w:val="00683B14"/>
    <w:rsid w:val="00683CA7"/>
    <w:rsid w:val="00685D07"/>
    <w:rsid w:val="0069306E"/>
    <w:rsid w:val="00694721"/>
    <w:rsid w:val="00697098"/>
    <w:rsid w:val="006A1315"/>
    <w:rsid w:val="006A51D5"/>
    <w:rsid w:val="006A5842"/>
    <w:rsid w:val="006A58CB"/>
    <w:rsid w:val="006B1C01"/>
    <w:rsid w:val="006B3F7C"/>
    <w:rsid w:val="006B41FE"/>
    <w:rsid w:val="006B43D2"/>
    <w:rsid w:val="006B43E3"/>
    <w:rsid w:val="006B6FED"/>
    <w:rsid w:val="006C0514"/>
    <w:rsid w:val="006C2492"/>
    <w:rsid w:val="006C372B"/>
    <w:rsid w:val="006C4F0F"/>
    <w:rsid w:val="006C5841"/>
    <w:rsid w:val="006D0C8A"/>
    <w:rsid w:val="006D1017"/>
    <w:rsid w:val="006D29B0"/>
    <w:rsid w:val="006D470F"/>
    <w:rsid w:val="006D4812"/>
    <w:rsid w:val="006D4857"/>
    <w:rsid w:val="006D4B77"/>
    <w:rsid w:val="006D4DD5"/>
    <w:rsid w:val="006D4F61"/>
    <w:rsid w:val="006D534C"/>
    <w:rsid w:val="006E25CA"/>
    <w:rsid w:val="006E28E2"/>
    <w:rsid w:val="006E341E"/>
    <w:rsid w:val="006E36A5"/>
    <w:rsid w:val="006E3EE9"/>
    <w:rsid w:val="006E3FC0"/>
    <w:rsid w:val="006F268C"/>
    <w:rsid w:val="006F3AA4"/>
    <w:rsid w:val="006F3FFD"/>
    <w:rsid w:val="006F4E54"/>
    <w:rsid w:val="006F4E58"/>
    <w:rsid w:val="007007DF"/>
    <w:rsid w:val="00700879"/>
    <w:rsid w:val="007012AF"/>
    <w:rsid w:val="00702DE6"/>
    <w:rsid w:val="00702E01"/>
    <w:rsid w:val="007032C3"/>
    <w:rsid w:val="0070388F"/>
    <w:rsid w:val="0071019B"/>
    <w:rsid w:val="0071070E"/>
    <w:rsid w:val="0072084E"/>
    <w:rsid w:val="00723E02"/>
    <w:rsid w:val="007254B2"/>
    <w:rsid w:val="00727C4A"/>
    <w:rsid w:val="00730635"/>
    <w:rsid w:val="00737260"/>
    <w:rsid w:val="00740F77"/>
    <w:rsid w:val="00743D09"/>
    <w:rsid w:val="007444DB"/>
    <w:rsid w:val="0074747B"/>
    <w:rsid w:val="00750AC6"/>
    <w:rsid w:val="007539BC"/>
    <w:rsid w:val="007655E7"/>
    <w:rsid w:val="00771F14"/>
    <w:rsid w:val="00772024"/>
    <w:rsid w:val="0077433A"/>
    <w:rsid w:val="00775A52"/>
    <w:rsid w:val="00783636"/>
    <w:rsid w:val="00785374"/>
    <w:rsid w:val="00790772"/>
    <w:rsid w:val="00790EE7"/>
    <w:rsid w:val="00791654"/>
    <w:rsid w:val="0079312D"/>
    <w:rsid w:val="00794CE8"/>
    <w:rsid w:val="0079541A"/>
    <w:rsid w:val="00795653"/>
    <w:rsid w:val="007A4DD3"/>
    <w:rsid w:val="007A64BA"/>
    <w:rsid w:val="007B0681"/>
    <w:rsid w:val="007B29F9"/>
    <w:rsid w:val="007B4350"/>
    <w:rsid w:val="007B5248"/>
    <w:rsid w:val="007B6FFB"/>
    <w:rsid w:val="007B7898"/>
    <w:rsid w:val="007C0AA6"/>
    <w:rsid w:val="007C3C60"/>
    <w:rsid w:val="007C5056"/>
    <w:rsid w:val="007C598A"/>
    <w:rsid w:val="007C70FB"/>
    <w:rsid w:val="007D0188"/>
    <w:rsid w:val="007D466A"/>
    <w:rsid w:val="007D7726"/>
    <w:rsid w:val="007E29D4"/>
    <w:rsid w:val="007F419D"/>
    <w:rsid w:val="007F4C89"/>
    <w:rsid w:val="00801AC2"/>
    <w:rsid w:val="0080273B"/>
    <w:rsid w:val="008031E4"/>
    <w:rsid w:val="008035C5"/>
    <w:rsid w:val="00804BF4"/>
    <w:rsid w:val="00805354"/>
    <w:rsid w:val="00805458"/>
    <w:rsid w:val="00805AF5"/>
    <w:rsid w:val="00807600"/>
    <w:rsid w:val="00807989"/>
    <w:rsid w:val="0081207D"/>
    <w:rsid w:val="00813B9E"/>
    <w:rsid w:val="00814ACF"/>
    <w:rsid w:val="00815C92"/>
    <w:rsid w:val="008172C5"/>
    <w:rsid w:val="00820F63"/>
    <w:rsid w:val="008328AF"/>
    <w:rsid w:val="00832BDE"/>
    <w:rsid w:val="008338CF"/>
    <w:rsid w:val="008407A0"/>
    <w:rsid w:val="008423DA"/>
    <w:rsid w:val="00843EDD"/>
    <w:rsid w:val="00845FE7"/>
    <w:rsid w:val="00860062"/>
    <w:rsid w:val="00866EC9"/>
    <w:rsid w:val="008760D9"/>
    <w:rsid w:val="0087639E"/>
    <w:rsid w:val="00877B33"/>
    <w:rsid w:val="0089018B"/>
    <w:rsid w:val="0089377C"/>
    <w:rsid w:val="008945F2"/>
    <w:rsid w:val="0089493C"/>
    <w:rsid w:val="00895F45"/>
    <w:rsid w:val="008A1B0E"/>
    <w:rsid w:val="008A1B24"/>
    <w:rsid w:val="008A1F21"/>
    <w:rsid w:val="008A398F"/>
    <w:rsid w:val="008A4544"/>
    <w:rsid w:val="008A7762"/>
    <w:rsid w:val="008B021F"/>
    <w:rsid w:val="008B03F6"/>
    <w:rsid w:val="008B135E"/>
    <w:rsid w:val="008B254B"/>
    <w:rsid w:val="008B2E68"/>
    <w:rsid w:val="008B521A"/>
    <w:rsid w:val="008B6AEF"/>
    <w:rsid w:val="008C35F4"/>
    <w:rsid w:val="008C3D79"/>
    <w:rsid w:val="008C608D"/>
    <w:rsid w:val="008D0871"/>
    <w:rsid w:val="008D09D1"/>
    <w:rsid w:val="008D2B91"/>
    <w:rsid w:val="008D34E6"/>
    <w:rsid w:val="008D3CC9"/>
    <w:rsid w:val="008D4183"/>
    <w:rsid w:val="008D6CF0"/>
    <w:rsid w:val="008D7D7C"/>
    <w:rsid w:val="008E06BD"/>
    <w:rsid w:val="008E08E2"/>
    <w:rsid w:val="008E1715"/>
    <w:rsid w:val="008E189B"/>
    <w:rsid w:val="008E44CE"/>
    <w:rsid w:val="008E488A"/>
    <w:rsid w:val="008E7886"/>
    <w:rsid w:val="008F533F"/>
    <w:rsid w:val="009007A3"/>
    <w:rsid w:val="00903221"/>
    <w:rsid w:val="0090351A"/>
    <w:rsid w:val="0090454B"/>
    <w:rsid w:val="0090496A"/>
    <w:rsid w:val="00905B9C"/>
    <w:rsid w:val="00906054"/>
    <w:rsid w:val="00907675"/>
    <w:rsid w:val="0091290F"/>
    <w:rsid w:val="00913755"/>
    <w:rsid w:val="00915C9E"/>
    <w:rsid w:val="00921B7A"/>
    <w:rsid w:val="00925376"/>
    <w:rsid w:val="00926667"/>
    <w:rsid w:val="00926F1C"/>
    <w:rsid w:val="00933A59"/>
    <w:rsid w:val="00935333"/>
    <w:rsid w:val="00941C6F"/>
    <w:rsid w:val="009438F3"/>
    <w:rsid w:val="00944663"/>
    <w:rsid w:val="00945B80"/>
    <w:rsid w:val="009460FD"/>
    <w:rsid w:val="0094741B"/>
    <w:rsid w:val="00952922"/>
    <w:rsid w:val="0095334D"/>
    <w:rsid w:val="0095404A"/>
    <w:rsid w:val="00954188"/>
    <w:rsid w:val="009570FC"/>
    <w:rsid w:val="00957BDA"/>
    <w:rsid w:val="009611B5"/>
    <w:rsid w:val="009618E5"/>
    <w:rsid w:val="00963786"/>
    <w:rsid w:val="00964279"/>
    <w:rsid w:val="00965DB2"/>
    <w:rsid w:val="00971D45"/>
    <w:rsid w:val="009726D2"/>
    <w:rsid w:val="00973603"/>
    <w:rsid w:val="00974452"/>
    <w:rsid w:val="009766A7"/>
    <w:rsid w:val="00977CA2"/>
    <w:rsid w:val="00982B44"/>
    <w:rsid w:val="00984EFD"/>
    <w:rsid w:val="00986309"/>
    <w:rsid w:val="00986DA0"/>
    <w:rsid w:val="00991788"/>
    <w:rsid w:val="00991AA4"/>
    <w:rsid w:val="00991D9F"/>
    <w:rsid w:val="0099242F"/>
    <w:rsid w:val="00993DCC"/>
    <w:rsid w:val="00996A15"/>
    <w:rsid w:val="00997126"/>
    <w:rsid w:val="009974E6"/>
    <w:rsid w:val="009A19C6"/>
    <w:rsid w:val="009A6CF0"/>
    <w:rsid w:val="009B1F6C"/>
    <w:rsid w:val="009B3DAC"/>
    <w:rsid w:val="009B4F74"/>
    <w:rsid w:val="009B67C3"/>
    <w:rsid w:val="009C2173"/>
    <w:rsid w:val="009C2513"/>
    <w:rsid w:val="009C2696"/>
    <w:rsid w:val="009D7030"/>
    <w:rsid w:val="009D7F2F"/>
    <w:rsid w:val="009E0751"/>
    <w:rsid w:val="009E0FFB"/>
    <w:rsid w:val="009E2AB3"/>
    <w:rsid w:val="009F1B84"/>
    <w:rsid w:val="009F24C3"/>
    <w:rsid w:val="009F27A0"/>
    <w:rsid w:val="009F60A0"/>
    <w:rsid w:val="00A0179F"/>
    <w:rsid w:val="00A01D86"/>
    <w:rsid w:val="00A045EF"/>
    <w:rsid w:val="00A0683B"/>
    <w:rsid w:val="00A0747C"/>
    <w:rsid w:val="00A11421"/>
    <w:rsid w:val="00A12B4F"/>
    <w:rsid w:val="00A130FB"/>
    <w:rsid w:val="00A143CA"/>
    <w:rsid w:val="00A156EB"/>
    <w:rsid w:val="00A157F0"/>
    <w:rsid w:val="00A242CB"/>
    <w:rsid w:val="00A26FB3"/>
    <w:rsid w:val="00A3247E"/>
    <w:rsid w:val="00A3435B"/>
    <w:rsid w:val="00A358E0"/>
    <w:rsid w:val="00A35B62"/>
    <w:rsid w:val="00A37CC2"/>
    <w:rsid w:val="00A40AE7"/>
    <w:rsid w:val="00A40E82"/>
    <w:rsid w:val="00A41778"/>
    <w:rsid w:val="00A42E44"/>
    <w:rsid w:val="00A443F3"/>
    <w:rsid w:val="00A46A07"/>
    <w:rsid w:val="00A46F57"/>
    <w:rsid w:val="00A5269D"/>
    <w:rsid w:val="00A572CF"/>
    <w:rsid w:val="00A62B14"/>
    <w:rsid w:val="00A64395"/>
    <w:rsid w:val="00A64A60"/>
    <w:rsid w:val="00A6760D"/>
    <w:rsid w:val="00A70127"/>
    <w:rsid w:val="00A72ED5"/>
    <w:rsid w:val="00A82A20"/>
    <w:rsid w:val="00A82CAF"/>
    <w:rsid w:val="00A84C20"/>
    <w:rsid w:val="00A8527F"/>
    <w:rsid w:val="00A86903"/>
    <w:rsid w:val="00A87442"/>
    <w:rsid w:val="00A90586"/>
    <w:rsid w:val="00A90610"/>
    <w:rsid w:val="00A90798"/>
    <w:rsid w:val="00A9100A"/>
    <w:rsid w:val="00A95C24"/>
    <w:rsid w:val="00A96F10"/>
    <w:rsid w:val="00A975CF"/>
    <w:rsid w:val="00AA22DC"/>
    <w:rsid w:val="00AA2A86"/>
    <w:rsid w:val="00AA4AF8"/>
    <w:rsid w:val="00AA6249"/>
    <w:rsid w:val="00AB0794"/>
    <w:rsid w:val="00AB1358"/>
    <w:rsid w:val="00AB1EE4"/>
    <w:rsid w:val="00AB3A72"/>
    <w:rsid w:val="00AB4B83"/>
    <w:rsid w:val="00AC004A"/>
    <w:rsid w:val="00AC0470"/>
    <w:rsid w:val="00AC0F8E"/>
    <w:rsid w:val="00AC2455"/>
    <w:rsid w:val="00AC26B8"/>
    <w:rsid w:val="00AC3D15"/>
    <w:rsid w:val="00AC7747"/>
    <w:rsid w:val="00AD09AE"/>
    <w:rsid w:val="00AD1A4D"/>
    <w:rsid w:val="00AD34E6"/>
    <w:rsid w:val="00AD3979"/>
    <w:rsid w:val="00AD5685"/>
    <w:rsid w:val="00AD60FC"/>
    <w:rsid w:val="00AE182E"/>
    <w:rsid w:val="00AE2ABC"/>
    <w:rsid w:val="00AE3D97"/>
    <w:rsid w:val="00AE49AD"/>
    <w:rsid w:val="00AE51C1"/>
    <w:rsid w:val="00AE6CB7"/>
    <w:rsid w:val="00AF0658"/>
    <w:rsid w:val="00AF1B81"/>
    <w:rsid w:val="00AF56FF"/>
    <w:rsid w:val="00AF6189"/>
    <w:rsid w:val="00B01977"/>
    <w:rsid w:val="00B019CA"/>
    <w:rsid w:val="00B039F9"/>
    <w:rsid w:val="00B04682"/>
    <w:rsid w:val="00B12784"/>
    <w:rsid w:val="00B132E5"/>
    <w:rsid w:val="00B13A9F"/>
    <w:rsid w:val="00B14F15"/>
    <w:rsid w:val="00B15578"/>
    <w:rsid w:val="00B15887"/>
    <w:rsid w:val="00B25BCF"/>
    <w:rsid w:val="00B27347"/>
    <w:rsid w:val="00B32C43"/>
    <w:rsid w:val="00B341E8"/>
    <w:rsid w:val="00B343B8"/>
    <w:rsid w:val="00B37130"/>
    <w:rsid w:val="00B405E8"/>
    <w:rsid w:val="00B40EDC"/>
    <w:rsid w:val="00B41AB0"/>
    <w:rsid w:val="00B422D0"/>
    <w:rsid w:val="00B457F8"/>
    <w:rsid w:val="00B46044"/>
    <w:rsid w:val="00B50537"/>
    <w:rsid w:val="00B511EB"/>
    <w:rsid w:val="00B52493"/>
    <w:rsid w:val="00B52B5E"/>
    <w:rsid w:val="00B561C9"/>
    <w:rsid w:val="00B62058"/>
    <w:rsid w:val="00B6772D"/>
    <w:rsid w:val="00B7051F"/>
    <w:rsid w:val="00B72BF7"/>
    <w:rsid w:val="00B73C84"/>
    <w:rsid w:val="00B73F09"/>
    <w:rsid w:val="00B807A5"/>
    <w:rsid w:val="00B8139D"/>
    <w:rsid w:val="00B8258D"/>
    <w:rsid w:val="00B837AB"/>
    <w:rsid w:val="00B853DD"/>
    <w:rsid w:val="00BA48AD"/>
    <w:rsid w:val="00BA5616"/>
    <w:rsid w:val="00BA566D"/>
    <w:rsid w:val="00BA5F4F"/>
    <w:rsid w:val="00BA7408"/>
    <w:rsid w:val="00BA7759"/>
    <w:rsid w:val="00BB39C0"/>
    <w:rsid w:val="00BB4F40"/>
    <w:rsid w:val="00BC0D77"/>
    <w:rsid w:val="00BC1BBA"/>
    <w:rsid w:val="00BC2490"/>
    <w:rsid w:val="00BC2670"/>
    <w:rsid w:val="00BC322E"/>
    <w:rsid w:val="00BC3A1E"/>
    <w:rsid w:val="00BC6681"/>
    <w:rsid w:val="00BD0B50"/>
    <w:rsid w:val="00BD0DEF"/>
    <w:rsid w:val="00BD144A"/>
    <w:rsid w:val="00BD3834"/>
    <w:rsid w:val="00BD389C"/>
    <w:rsid w:val="00BD4CDE"/>
    <w:rsid w:val="00BE0F1B"/>
    <w:rsid w:val="00BE1539"/>
    <w:rsid w:val="00BE1EB3"/>
    <w:rsid w:val="00BE2B1A"/>
    <w:rsid w:val="00BE36FD"/>
    <w:rsid w:val="00BE76E1"/>
    <w:rsid w:val="00BF029F"/>
    <w:rsid w:val="00BF1972"/>
    <w:rsid w:val="00BF3DC5"/>
    <w:rsid w:val="00BF4D82"/>
    <w:rsid w:val="00BF648D"/>
    <w:rsid w:val="00BF7A58"/>
    <w:rsid w:val="00C00168"/>
    <w:rsid w:val="00C10E41"/>
    <w:rsid w:val="00C11FCD"/>
    <w:rsid w:val="00C143B2"/>
    <w:rsid w:val="00C1569A"/>
    <w:rsid w:val="00C17E48"/>
    <w:rsid w:val="00C20430"/>
    <w:rsid w:val="00C2184B"/>
    <w:rsid w:val="00C22917"/>
    <w:rsid w:val="00C230EA"/>
    <w:rsid w:val="00C247D6"/>
    <w:rsid w:val="00C24A73"/>
    <w:rsid w:val="00C278AF"/>
    <w:rsid w:val="00C3066B"/>
    <w:rsid w:val="00C30E86"/>
    <w:rsid w:val="00C33418"/>
    <w:rsid w:val="00C335FE"/>
    <w:rsid w:val="00C337D4"/>
    <w:rsid w:val="00C357A0"/>
    <w:rsid w:val="00C35BE2"/>
    <w:rsid w:val="00C411BC"/>
    <w:rsid w:val="00C435DA"/>
    <w:rsid w:val="00C446A0"/>
    <w:rsid w:val="00C44E35"/>
    <w:rsid w:val="00C50611"/>
    <w:rsid w:val="00C51A31"/>
    <w:rsid w:val="00C522A4"/>
    <w:rsid w:val="00C52F66"/>
    <w:rsid w:val="00C536A4"/>
    <w:rsid w:val="00C53EE3"/>
    <w:rsid w:val="00C545DB"/>
    <w:rsid w:val="00C5611C"/>
    <w:rsid w:val="00C606D1"/>
    <w:rsid w:val="00C626F1"/>
    <w:rsid w:val="00C6394D"/>
    <w:rsid w:val="00C63D55"/>
    <w:rsid w:val="00C67A35"/>
    <w:rsid w:val="00C703C0"/>
    <w:rsid w:val="00C70879"/>
    <w:rsid w:val="00C710A2"/>
    <w:rsid w:val="00C7122A"/>
    <w:rsid w:val="00C72D5A"/>
    <w:rsid w:val="00C73A1C"/>
    <w:rsid w:val="00C77118"/>
    <w:rsid w:val="00C80A5F"/>
    <w:rsid w:val="00C83680"/>
    <w:rsid w:val="00C84C57"/>
    <w:rsid w:val="00C9036A"/>
    <w:rsid w:val="00C912D4"/>
    <w:rsid w:val="00C93DE8"/>
    <w:rsid w:val="00C95171"/>
    <w:rsid w:val="00C95683"/>
    <w:rsid w:val="00C95E8C"/>
    <w:rsid w:val="00C97BD3"/>
    <w:rsid w:val="00CA04D7"/>
    <w:rsid w:val="00CA3777"/>
    <w:rsid w:val="00CA4253"/>
    <w:rsid w:val="00CA4FED"/>
    <w:rsid w:val="00CA71D9"/>
    <w:rsid w:val="00CB3B83"/>
    <w:rsid w:val="00CB3DD8"/>
    <w:rsid w:val="00CB5BD8"/>
    <w:rsid w:val="00CC0272"/>
    <w:rsid w:val="00CC1350"/>
    <w:rsid w:val="00CC37DE"/>
    <w:rsid w:val="00CC416C"/>
    <w:rsid w:val="00CC560D"/>
    <w:rsid w:val="00CC6145"/>
    <w:rsid w:val="00CC75C2"/>
    <w:rsid w:val="00CC7893"/>
    <w:rsid w:val="00CD04BA"/>
    <w:rsid w:val="00CD2B65"/>
    <w:rsid w:val="00CD433B"/>
    <w:rsid w:val="00CE1615"/>
    <w:rsid w:val="00CE1E93"/>
    <w:rsid w:val="00CE2BD7"/>
    <w:rsid w:val="00CE5792"/>
    <w:rsid w:val="00CE5C55"/>
    <w:rsid w:val="00CE772B"/>
    <w:rsid w:val="00CF15E8"/>
    <w:rsid w:val="00CF35C4"/>
    <w:rsid w:val="00CF5118"/>
    <w:rsid w:val="00D01771"/>
    <w:rsid w:val="00D01E13"/>
    <w:rsid w:val="00D033D0"/>
    <w:rsid w:val="00D03EE6"/>
    <w:rsid w:val="00D04170"/>
    <w:rsid w:val="00D061C7"/>
    <w:rsid w:val="00D1216E"/>
    <w:rsid w:val="00D12328"/>
    <w:rsid w:val="00D138EC"/>
    <w:rsid w:val="00D14822"/>
    <w:rsid w:val="00D14FA5"/>
    <w:rsid w:val="00D15A40"/>
    <w:rsid w:val="00D15BF4"/>
    <w:rsid w:val="00D17D25"/>
    <w:rsid w:val="00D21305"/>
    <w:rsid w:val="00D21847"/>
    <w:rsid w:val="00D21E9D"/>
    <w:rsid w:val="00D2419D"/>
    <w:rsid w:val="00D2496C"/>
    <w:rsid w:val="00D254ED"/>
    <w:rsid w:val="00D3126B"/>
    <w:rsid w:val="00D31965"/>
    <w:rsid w:val="00D32090"/>
    <w:rsid w:val="00D336E1"/>
    <w:rsid w:val="00D37E58"/>
    <w:rsid w:val="00D4250D"/>
    <w:rsid w:val="00D45C1C"/>
    <w:rsid w:val="00D47180"/>
    <w:rsid w:val="00D50436"/>
    <w:rsid w:val="00D50D57"/>
    <w:rsid w:val="00D513C7"/>
    <w:rsid w:val="00D5143A"/>
    <w:rsid w:val="00D55650"/>
    <w:rsid w:val="00D5756C"/>
    <w:rsid w:val="00D66BD5"/>
    <w:rsid w:val="00D67ACD"/>
    <w:rsid w:val="00D70A2B"/>
    <w:rsid w:val="00D739EE"/>
    <w:rsid w:val="00D7495C"/>
    <w:rsid w:val="00D762E6"/>
    <w:rsid w:val="00D81076"/>
    <w:rsid w:val="00D81313"/>
    <w:rsid w:val="00D81FEE"/>
    <w:rsid w:val="00D85340"/>
    <w:rsid w:val="00D85FEB"/>
    <w:rsid w:val="00D86594"/>
    <w:rsid w:val="00D87B3F"/>
    <w:rsid w:val="00D90F90"/>
    <w:rsid w:val="00D916C9"/>
    <w:rsid w:val="00D93A8B"/>
    <w:rsid w:val="00DA3233"/>
    <w:rsid w:val="00DA4240"/>
    <w:rsid w:val="00DA68E3"/>
    <w:rsid w:val="00DA7F84"/>
    <w:rsid w:val="00DB1BBA"/>
    <w:rsid w:val="00DB41C2"/>
    <w:rsid w:val="00DB4F42"/>
    <w:rsid w:val="00DB742C"/>
    <w:rsid w:val="00DC23F1"/>
    <w:rsid w:val="00DC2517"/>
    <w:rsid w:val="00DC2521"/>
    <w:rsid w:val="00DC3976"/>
    <w:rsid w:val="00DC73BF"/>
    <w:rsid w:val="00DD2336"/>
    <w:rsid w:val="00DE052F"/>
    <w:rsid w:val="00DE0617"/>
    <w:rsid w:val="00DE073E"/>
    <w:rsid w:val="00DE0B83"/>
    <w:rsid w:val="00DE3AF3"/>
    <w:rsid w:val="00DE3DBB"/>
    <w:rsid w:val="00DE4EC9"/>
    <w:rsid w:val="00DF00B4"/>
    <w:rsid w:val="00DF3314"/>
    <w:rsid w:val="00DF76AD"/>
    <w:rsid w:val="00DF78E3"/>
    <w:rsid w:val="00E01D1D"/>
    <w:rsid w:val="00E0399C"/>
    <w:rsid w:val="00E0507F"/>
    <w:rsid w:val="00E06573"/>
    <w:rsid w:val="00E1090D"/>
    <w:rsid w:val="00E1147E"/>
    <w:rsid w:val="00E11D48"/>
    <w:rsid w:val="00E1321F"/>
    <w:rsid w:val="00E134DA"/>
    <w:rsid w:val="00E15DDA"/>
    <w:rsid w:val="00E15E6D"/>
    <w:rsid w:val="00E16FD5"/>
    <w:rsid w:val="00E2241A"/>
    <w:rsid w:val="00E224CA"/>
    <w:rsid w:val="00E24A40"/>
    <w:rsid w:val="00E25C6B"/>
    <w:rsid w:val="00E270C3"/>
    <w:rsid w:val="00E2732E"/>
    <w:rsid w:val="00E3178F"/>
    <w:rsid w:val="00E34289"/>
    <w:rsid w:val="00E358CB"/>
    <w:rsid w:val="00E36758"/>
    <w:rsid w:val="00E42E1E"/>
    <w:rsid w:val="00E53242"/>
    <w:rsid w:val="00E54FF9"/>
    <w:rsid w:val="00E5798D"/>
    <w:rsid w:val="00E6049D"/>
    <w:rsid w:val="00E635CB"/>
    <w:rsid w:val="00E64577"/>
    <w:rsid w:val="00E6479E"/>
    <w:rsid w:val="00E64E12"/>
    <w:rsid w:val="00E666F7"/>
    <w:rsid w:val="00E66A39"/>
    <w:rsid w:val="00E66E1C"/>
    <w:rsid w:val="00E67684"/>
    <w:rsid w:val="00E70CE7"/>
    <w:rsid w:val="00E736C6"/>
    <w:rsid w:val="00E7650D"/>
    <w:rsid w:val="00E77626"/>
    <w:rsid w:val="00E77B49"/>
    <w:rsid w:val="00E808FD"/>
    <w:rsid w:val="00E842EB"/>
    <w:rsid w:val="00E87A8E"/>
    <w:rsid w:val="00EA4344"/>
    <w:rsid w:val="00EA696D"/>
    <w:rsid w:val="00EB1ACB"/>
    <w:rsid w:val="00EB302F"/>
    <w:rsid w:val="00EB3B6A"/>
    <w:rsid w:val="00EB5333"/>
    <w:rsid w:val="00EB53BE"/>
    <w:rsid w:val="00EB661B"/>
    <w:rsid w:val="00EB67DD"/>
    <w:rsid w:val="00EB69D9"/>
    <w:rsid w:val="00EB726E"/>
    <w:rsid w:val="00ED5339"/>
    <w:rsid w:val="00ED7D05"/>
    <w:rsid w:val="00EE072F"/>
    <w:rsid w:val="00EE1401"/>
    <w:rsid w:val="00EE257B"/>
    <w:rsid w:val="00EE2859"/>
    <w:rsid w:val="00EE2D42"/>
    <w:rsid w:val="00EE406B"/>
    <w:rsid w:val="00EF095D"/>
    <w:rsid w:val="00EF2248"/>
    <w:rsid w:val="00EF3717"/>
    <w:rsid w:val="00EF474D"/>
    <w:rsid w:val="00EF5085"/>
    <w:rsid w:val="00EF5500"/>
    <w:rsid w:val="00EF5CE0"/>
    <w:rsid w:val="00EF64B0"/>
    <w:rsid w:val="00EF69BD"/>
    <w:rsid w:val="00EF71A5"/>
    <w:rsid w:val="00F0221C"/>
    <w:rsid w:val="00F10881"/>
    <w:rsid w:val="00F1312E"/>
    <w:rsid w:val="00F1334A"/>
    <w:rsid w:val="00F13620"/>
    <w:rsid w:val="00F14198"/>
    <w:rsid w:val="00F14B9D"/>
    <w:rsid w:val="00F16CBE"/>
    <w:rsid w:val="00F17370"/>
    <w:rsid w:val="00F21631"/>
    <w:rsid w:val="00F21D7F"/>
    <w:rsid w:val="00F231F5"/>
    <w:rsid w:val="00F24CED"/>
    <w:rsid w:val="00F250E2"/>
    <w:rsid w:val="00F25D9D"/>
    <w:rsid w:val="00F274CC"/>
    <w:rsid w:val="00F279D6"/>
    <w:rsid w:val="00F333F5"/>
    <w:rsid w:val="00F34160"/>
    <w:rsid w:val="00F34171"/>
    <w:rsid w:val="00F40824"/>
    <w:rsid w:val="00F42C39"/>
    <w:rsid w:val="00F575D5"/>
    <w:rsid w:val="00F57AFE"/>
    <w:rsid w:val="00F60563"/>
    <w:rsid w:val="00F60951"/>
    <w:rsid w:val="00F60F0E"/>
    <w:rsid w:val="00F63784"/>
    <w:rsid w:val="00F65C43"/>
    <w:rsid w:val="00F65E82"/>
    <w:rsid w:val="00F72334"/>
    <w:rsid w:val="00F72BD7"/>
    <w:rsid w:val="00F73292"/>
    <w:rsid w:val="00F7339E"/>
    <w:rsid w:val="00F73DC2"/>
    <w:rsid w:val="00F745F7"/>
    <w:rsid w:val="00F75663"/>
    <w:rsid w:val="00F81753"/>
    <w:rsid w:val="00F8538C"/>
    <w:rsid w:val="00F85FC3"/>
    <w:rsid w:val="00F861C7"/>
    <w:rsid w:val="00F863FC"/>
    <w:rsid w:val="00F903A6"/>
    <w:rsid w:val="00F913CC"/>
    <w:rsid w:val="00F9230E"/>
    <w:rsid w:val="00F930BC"/>
    <w:rsid w:val="00F95A61"/>
    <w:rsid w:val="00FA1E44"/>
    <w:rsid w:val="00FB20E1"/>
    <w:rsid w:val="00FB2C35"/>
    <w:rsid w:val="00FB3695"/>
    <w:rsid w:val="00FB5183"/>
    <w:rsid w:val="00FB59D0"/>
    <w:rsid w:val="00FC18F9"/>
    <w:rsid w:val="00FC2E77"/>
    <w:rsid w:val="00FC4493"/>
    <w:rsid w:val="00FC4817"/>
    <w:rsid w:val="00FC5FD9"/>
    <w:rsid w:val="00FC7544"/>
    <w:rsid w:val="00FD1E2B"/>
    <w:rsid w:val="00FD4D85"/>
    <w:rsid w:val="00FD64D1"/>
    <w:rsid w:val="00FE1B2D"/>
    <w:rsid w:val="00FE2349"/>
    <w:rsid w:val="00FE3B44"/>
    <w:rsid w:val="00FE4940"/>
    <w:rsid w:val="00FE4CD8"/>
    <w:rsid w:val="00FE6AB0"/>
    <w:rsid w:val="00FE7D5E"/>
    <w:rsid w:val="00FF0B7A"/>
    <w:rsid w:val="00FF222B"/>
    <w:rsid w:val="00FF3ADB"/>
    <w:rsid w:val="00FF4195"/>
    <w:rsid w:val="00FF7C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5D7866"/>
  <w15:docId w15:val="{EB956E41-6F2E-4E30-9AAF-9576348D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imes New Roman" w:hAnsi="Verdana"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3"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9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4DEB"/>
    <w:rPr>
      <w:rFonts w:ascii="Times New Roman" w:hAnsi="Times New Roman"/>
      <w:lang w:val="en-US" w:eastAsia="en-US"/>
    </w:rPr>
  </w:style>
  <w:style w:type="paragraph" w:styleId="Heading6">
    <w:name w:val="heading 6"/>
    <w:basedOn w:val="Normal"/>
    <w:link w:val="Heading6Char"/>
    <w:qFormat/>
    <w:rsid w:val="003D3139"/>
    <w:pPr>
      <w:tabs>
        <w:tab w:val="num" w:pos="1080"/>
      </w:tabs>
      <w:ind w:left="907" w:hanging="907"/>
      <w:outlineLvl w:val="5"/>
    </w:pPr>
    <w:rPr>
      <w:bCs/>
      <w:szCs w:val="22"/>
    </w:rPr>
  </w:style>
  <w:style w:type="paragraph" w:styleId="Heading7">
    <w:name w:val="heading 7"/>
    <w:basedOn w:val="Normal"/>
    <w:next w:val="Normal"/>
    <w:link w:val="Heading7Char"/>
    <w:qFormat/>
    <w:rsid w:val="003D3139"/>
    <w:pPr>
      <w:tabs>
        <w:tab w:val="num" w:pos="1440"/>
      </w:tabs>
      <w:spacing w:before="240"/>
      <w:ind w:left="1134" w:hanging="1134"/>
      <w:outlineLvl w:val="6"/>
    </w:pPr>
    <w:rPr>
      <w:szCs w:val="24"/>
    </w:rPr>
  </w:style>
  <w:style w:type="paragraph" w:styleId="Heading8">
    <w:name w:val="heading 8"/>
    <w:basedOn w:val="Normal"/>
    <w:next w:val="Normal"/>
    <w:link w:val="Heading8Char"/>
    <w:qFormat/>
    <w:rsid w:val="003D3139"/>
    <w:pPr>
      <w:tabs>
        <w:tab w:val="num" w:pos="1440"/>
      </w:tabs>
      <w:spacing w:before="240"/>
      <w:ind w:left="1134" w:hanging="1134"/>
      <w:outlineLvl w:val="7"/>
    </w:pPr>
    <w:rPr>
      <w:iCs/>
      <w:szCs w:val="24"/>
    </w:rPr>
  </w:style>
  <w:style w:type="paragraph" w:styleId="Heading9">
    <w:name w:val="heading 9"/>
    <w:basedOn w:val="Normal"/>
    <w:next w:val="Normal"/>
    <w:link w:val="Heading9Char"/>
    <w:qFormat/>
    <w:rsid w:val="003D3139"/>
    <w:pPr>
      <w:tabs>
        <w:tab w:val="num" w:pos="1800"/>
      </w:tabs>
      <w:spacing w:before="240"/>
      <w:ind w:left="1134" w:hanging="113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rschrift1">
    <w:name w:val="Überschrift 1"/>
    <w:aliases w:val="Vertragsgliederung 1"/>
    <w:basedOn w:val="Normal"/>
    <w:next w:val="Normal"/>
    <w:semiHidden/>
    <w:qFormat/>
    <w:rsid w:val="002D24CB"/>
    <w:pPr>
      <w:keepNext/>
      <w:numPr>
        <w:numId w:val="2"/>
      </w:numPr>
      <w:tabs>
        <w:tab w:val="clear" w:pos="567"/>
        <w:tab w:val="num" w:pos="851"/>
      </w:tabs>
      <w:spacing w:after="330"/>
      <w:ind w:left="851" w:hanging="851"/>
      <w:outlineLvl w:val="0"/>
    </w:pPr>
    <w:rPr>
      <w:b/>
    </w:rPr>
  </w:style>
  <w:style w:type="paragraph" w:customStyle="1" w:styleId="berschrift2">
    <w:name w:val="Überschrift 2"/>
    <w:basedOn w:val="Normal"/>
    <w:next w:val="Normal"/>
    <w:semiHidden/>
    <w:rsid w:val="002D24CB"/>
    <w:pPr>
      <w:keepNext/>
      <w:numPr>
        <w:ilvl w:val="1"/>
        <w:numId w:val="3"/>
      </w:numPr>
      <w:tabs>
        <w:tab w:val="clear" w:pos="567"/>
        <w:tab w:val="num" w:pos="851"/>
      </w:tabs>
      <w:spacing w:after="330"/>
      <w:ind w:left="851" w:hanging="851"/>
      <w:outlineLvl w:val="1"/>
    </w:pPr>
    <w:rPr>
      <w:b/>
    </w:rPr>
  </w:style>
  <w:style w:type="paragraph" w:customStyle="1" w:styleId="berschrift3">
    <w:name w:val="Überschrift 3"/>
    <w:basedOn w:val="Normal"/>
    <w:next w:val="Normal"/>
    <w:semiHidden/>
    <w:rsid w:val="002D24CB"/>
    <w:pPr>
      <w:keepNext/>
      <w:numPr>
        <w:ilvl w:val="2"/>
        <w:numId w:val="4"/>
      </w:numPr>
      <w:tabs>
        <w:tab w:val="clear" w:pos="567"/>
        <w:tab w:val="num" w:pos="851"/>
      </w:tabs>
      <w:spacing w:after="330"/>
      <w:ind w:left="851" w:hanging="851"/>
      <w:outlineLvl w:val="2"/>
    </w:pPr>
    <w:rPr>
      <w:rFonts w:cs="Arial"/>
      <w:bCs/>
      <w:szCs w:val="26"/>
    </w:rPr>
  </w:style>
  <w:style w:type="paragraph" w:customStyle="1" w:styleId="berschrift4">
    <w:name w:val="Überschrift 4"/>
    <w:basedOn w:val="Normal"/>
    <w:next w:val="Normal"/>
    <w:semiHidden/>
    <w:rsid w:val="002D24CB"/>
    <w:pPr>
      <w:keepNext/>
      <w:numPr>
        <w:ilvl w:val="3"/>
        <w:numId w:val="5"/>
      </w:numPr>
      <w:tabs>
        <w:tab w:val="clear" w:pos="1080"/>
        <w:tab w:val="num" w:pos="851"/>
        <w:tab w:val="left" w:pos="1134"/>
      </w:tabs>
      <w:spacing w:after="330"/>
      <w:ind w:left="851" w:hanging="851"/>
      <w:outlineLvl w:val="3"/>
    </w:pPr>
    <w:rPr>
      <w:bCs/>
      <w:i/>
      <w:szCs w:val="28"/>
    </w:rPr>
  </w:style>
  <w:style w:type="paragraph" w:customStyle="1" w:styleId="berschrift5">
    <w:name w:val="Überschrift 5"/>
    <w:basedOn w:val="berschrift4"/>
    <w:next w:val="Normal"/>
    <w:semiHidden/>
    <w:qFormat/>
    <w:rsid w:val="002D24CB"/>
    <w:pPr>
      <w:numPr>
        <w:ilvl w:val="4"/>
        <w:numId w:val="6"/>
      </w:numPr>
      <w:tabs>
        <w:tab w:val="clear" w:pos="56"/>
        <w:tab w:val="num" w:pos="1080"/>
      </w:tabs>
      <w:ind w:left="851" w:hanging="851"/>
      <w:outlineLvl w:val="4"/>
    </w:pPr>
    <w:rPr>
      <w:bCs w:val="0"/>
      <w:iCs/>
      <w:szCs w:val="26"/>
    </w:rPr>
  </w:style>
  <w:style w:type="paragraph" w:customStyle="1" w:styleId="berschrift6">
    <w:name w:val="Überschrift 6"/>
    <w:basedOn w:val="Normal"/>
    <w:semiHidden/>
    <w:qFormat/>
    <w:rsid w:val="002D24CB"/>
    <w:pPr>
      <w:numPr>
        <w:ilvl w:val="5"/>
        <w:numId w:val="1"/>
      </w:numPr>
      <w:outlineLvl w:val="5"/>
    </w:pPr>
    <w:rPr>
      <w:bCs/>
      <w:szCs w:val="22"/>
    </w:rPr>
  </w:style>
  <w:style w:type="paragraph" w:customStyle="1" w:styleId="berschrift7">
    <w:name w:val="Überschrift 7"/>
    <w:basedOn w:val="Normal"/>
    <w:next w:val="Normal"/>
    <w:semiHidden/>
    <w:qFormat/>
    <w:rsid w:val="002D24CB"/>
    <w:pPr>
      <w:numPr>
        <w:ilvl w:val="6"/>
        <w:numId w:val="1"/>
      </w:numPr>
      <w:spacing w:before="240"/>
      <w:outlineLvl w:val="6"/>
    </w:pPr>
    <w:rPr>
      <w:szCs w:val="24"/>
    </w:rPr>
  </w:style>
  <w:style w:type="paragraph" w:customStyle="1" w:styleId="berschrift8">
    <w:name w:val="Überschrift 8"/>
    <w:basedOn w:val="Normal"/>
    <w:next w:val="Normal"/>
    <w:semiHidden/>
    <w:qFormat/>
    <w:rsid w:val="002D24CB"/>
    <w:pPr>
      <w:numPr>
        <w:ilvl w:val="7"/>
        <w:numId w:val="1"/>
      </w:numPr>
      <w:spacing w:before="240"/>
      <w:outlineLvl w:val="7"/>
    </w:pPr>
    <w:rPr>
      <w:iCs/>
      <w:szCs w:val="24"/>
    </w:rPr>
  </w:style>
  <w:style w:type="paragraph" w:customStyle="1" w:styleId="berschrift9">
    <w:name w:val="Überschrift 9"/>
    <w:basedOn w:val="Normal"/>
    <w:next w:val="Normal"/>
    <w:semiHidden/>
    <w:qFormat/>
    <w:rsid w:val="002D24CB"/>
    <w:pPr>
      <w:numPr>
        <w:ilvl w:val="8"/>
        <w:numId w:val="1"/>
      </w:numPr>
      <w:spacing w:before="240"/>
      <w:outlineLvl w:val="8"/>
    </w:pPr>
    <w:rPr>
      <w:rFonts w:cs="Arial"/>
      <w:szCs w:val="22"/>
    </w:rPr>
  </w:style>
  <w:style w:type="paragraph" w:styleId="DocumentMap">
    <w:name w:val="Document Map"/>
    <w:basedOn w:val="Normal"/>
    <w:semiHidden/>
    <w:rsid w:val="002D24CB"/>
    <w:pPr>
      <w:shd w:val="clear" w:color="auto" w:fill="000080"/>
    </w:pPr>
    <w:rPr>
      <w:rFonts w:ascii="Tahoma" w:hAnsi="Tahoma"/>
    </w:rPr>
  </w:style>
  <w:style w:type="paragraph" w:customStyle="1" w:styleId="Sdraft">
    <w:name w:val="S_draft"/>
    <w:basedOn w:val="Sdatefile"/>
    <w:link w:val="SdraftZchn"/>
    <w:uiPriority w:val="99"/>
    <w:rsid w:val="00D739EE"/>
    <w:rPr>
      <w:b/>
    </w:rPr>
  </w:style>
  <w:style w:type="paragraph" w:customStyle="1" w:styleId="Sdatefile">
    <w:name w:val="S_date_file"/>
    <w:basedOn w:val="Normal"/>
    <w:uiPriority w:val="99"/>
    <w:rsid w:val="00336234"/>
    <w:pPr>
      <w:jc w:val="right"/>
    </w:pPr>
    <w:rPr>
      <w:sz w:val="16"/>
      <w:szCs w:val="16"/>
    </w:rPr>
  </w:style>
  <w:style w:type="paragraph" w:customStyle="1" w:styleId="Sheading1">
    <w:name w:val="S_heading 1"/>
    <w:next w:val="Stext1"/>
    <w:qFormat/>
    <w:rsid w:val="00CE1615"/>
    <w:pPr>
      <w:keepNext/>
      <w:keepLines/>
      <w:numPr>
        <w:numId w:val="21"/>
      </w:numPr>
      <w:spacing w:before="360" w:after="120" w:line="280" w:lineRule="atLeast"/>
    </w:pPr>
    <w:rPr>
      <w:b/>
      <w:lang w:eastAsia="en-US"/>
    </w:rPr>
  </w:style>
  <w:style w:type="paragraph" w:customStyle="1" w:styleId="Sheading2">
    <w:name w:val="S_heading 2"/>
    <w:next w:val="Stext2"/>
    <w:qFormat/>
    <w:rsid w:val="00CE1615"/>
    <w:pPr>
      <w:keepNext/>
      <w:keepLines/>
      <w:numPr>
        <w:ilvl w:val="1"/>
        <w:numId w:val="21"/>
      </w:numPr>
      <w:spacing w:before="240" w:after="60" w:line="280" w:lineRule="atLeast"/>
    </w:pPr>
    <w:rPr>
      <w:lang w:eastAsia="en-US"/>
    </w:rPr>
  </w:style>
  <w:style w:type="paragraph" w:customStyle="1" w:styleId="Sheading3">
    <w:name w:val="S_heading 3"/>
    <w:next w:val="Stext3"/>
    <w:qFormat/>
    <w:rsid w:val="00CE1615"/>
    <w:pPr>
      <w:keepNext/>
      <w:keepLines/>
      <w:numPr>
        <w:ilvl w:val="2"/>
        <w:numId w:val="21"/>
      </w:numPr>
      <w:spacing w:before="240" w:after="60" w:line="280" w:lineRule="atLeast"/>
    </w:pPr>
    <w:rPr>
      <w:lang w:eastAsia="en-US"/>
    </w:rPr>
  </w:style>
  <w:style w:type="paragraph" w:styleId="TOC5">
    <w:name w:val="toc 5"/>
    <w:basedOn w:val="Normal"/>
    <w:next w:val="Normal"/>
    <w:autoRedefine/>
    <w:uiPriority w:val="39"/>
    <w:semiHidden/>
    <w:rsid w:val="00813B9E"/>
    <w:pPr>
      <w:tabs>
        <w:tab w:val="left" w:pos="2420"/>
        <w:tab w:val="right" w:leader="dot" w:pos="8891"/>
      </w:tabs>
      <w:spacing w:line="240" w:lineRule="atLeast"/>
      <w:ind w:left="3542" w:hanging="1064"/>
    </w:pPr>
    <w:rPr>
      <w:i/>
      <w:noProof/>
      <w:sz w:val="19"/>
      <w:szCs w:val="22"/>
      <w:lang w:val="de-AT"/>
    </w:rPr>
  </w:style>
  <w:style w:type="paragraph" w:customStyle="1" w:styleId="SKopfzeile6pt">
    <w:name w:val="S_Kopfzeile 6pt"/>
    <w:basedOn w:val="Normal"/>
    <w:semiHidden/>
    <w:rsid w:val="00F81753"/>
    <w:pPr>
      <w:ind w:left="510"/>
    </w:pPr>
    <w:rPr>
      <w:rFonts w:ascii="HelveticaNeueLT Pro 43 LtEx" w:hAnsi="HelveticaNeueLT Pro 43 LtEx"/>
      <w:color w:val="000000"/>
      <w:sz w:val="12"/>
      <w:szCs w:val="12"/>
    </w:rPr>
  </w:style>
  <w:style w:type="paragraph" w:customStyle="1" w:styleId="SKopfzeile5">
    <w:name w:val="S_Kopfzeile 5"/>
    <w:aliases w:val="5 pt"/>
    <w:basedOn w:val="SKopfzeile6pt"/>
    <w:semiHidden/>
    <w:rsid w:val="004668A0"/>
    <w:rPr>
      <w:sz w:val="11"/>
      <w:szCs w:val="11"/>
    </w:rPr>
  </w:style>
  <w:style w:type="paragraph" w:customStyle="1" w:styleId="SKopfzeile5pt">
    <w:name w:val="S_Kopfzeile 5 pt"/>
    <w:basedOn w:val="Normal"/>
    <w:semiHidden/>
    <w:rsid w:val="00F81753"/>
    <w:pPr>
      <w:ind w:left="510"/>
    </w:pPr>
    <w:rPr>
      <w:rFonts w:ascii="HelveticaNeueLT Pro 43 LtEx" w:hAnsi="HelveticaNeueLT Pro 43 LtEx"/>
      <w:color w:val="000000"/>
      <w:sz w:val="10"/>
      <w:szCs w:val="10"/>
    </w:rPr>
  </w:style>
  <w:style w:type="paragraph" w:customStyle="1" w:styleId="Sheading4">
    <w:name w:val="S_heading 4"/>
    <w:next w:val="Stext4"/>
    <w:qFormat/>
    <w:rsid w:val="00CE1615"/>
    <w:pPr>
      <w:keepNext/>
      <w:keepLines/>
      <w:numPr>
        <w:ilvl w:val="3"/>
        <w:numId w:val="21"/>
      </w:numPr>
      <w:spacing w:before="240" w:after="60" w:line="280" w:lineRule="atLeast"/>
    </w:pPr>
    <w:rPr>
      <w:lang w:eastAsia="en-US"/>
    </w:rPr>
  </w:style>
  <w:style w:type="paragraph" w:customStyle="1" w:styleId="Sheading5">
    <w:name w:val="S_heading 5"/>
    <w:next w:val="Stext5"/>
    <w:qFormat/>
    <w:rsid w:val="00CE1615"/>
    <w:pPr>
      <w:keepNext/>
      <w:keepLines/>
      <w:numPr>
        <w:ilvl w:val="4"/>
        <w:numId w:val="21"/>
      </w:numPr>
      <w:spacing w:before="240" w:after="60" w:line="280" w:lineRule="atLeast"/>
    </w:pPr>
    <w:rPr>
      <w:lang w:eastAsia="en-US"/>
    </w:rPr>
  </w:style>
  <w:style w:type="paragraph" w:customStyle="1" w:styleId="SSchedule1">
    <w:name w:val="S_Schedule 1"/>
    <w:next w:val="Stext1"/>
    <w:uiPriority w:val="30"/>
    <w:rsid w:val="00264026"/>
    <w:pPr>
      <w:numPr>
        <w:numId w:val="22"/>
      </w:numPr>
      <w:spacing w:before="360" w:after="120" w:line="280" w:lineRule="atLeast"/>
    </w:pPr>
    <w:rPr>
      <w:b/>
      <w:lang w:eastAsia="en-US"/>
    </w:rPr>
  </w:style>
  <w:style w:type="paragraph" w:customStyle="1" w:styleId="SSchedule2">
    <w:name w:val="S_Schedule 2"/>
    <w:next w:val="Stext2"/>
    <w:uiPriority w:val="31"/>
    <w:rsid w:val="00264026"/>
    <w:pPr>
      <w:numPr>
        <w:ilvl w:val="1"/>
        <w:numId w:val="22"/>
      </w:numPr>
      <w:spacing w:before="240" w:after="60" w:line="280" w:lineRule="atLeast"/>
    </w:pPr>
    <w:rPr>
      <w:lang w:eastAsia="en-US"/>
    </w:rPr>
  </w:style>
  <w:style w:type="paragraph" w:customStyle="1" w:styleId="SSchedule3">
    <w:name w:val="S_Schedule 3"/>
    <w:next w:val="Stext3"/>
    <w:uiPriority w:val="32"/>
    <w:rsid w:val="00264026"/>
    <w:pPr>
      <w:numPr>
        <w:ilvl w:val="2"/>
        <w:numId w:val="22"/>
      </w:numPr>
      <w:spacing w:before="240" w:after="60" w:line="280" w:lineRule="atLeast"/>
    </w:pPr>
    <w:rPr>
      <w:lang w:eastAsia="en-US"/>
    </w:rPr>
  </w:style>
  <w:style w:type="paragraph" w:customStyle="1" w:styleId="SSchedule4">
    <w:name w:val="S_Schedule 4"/>
    <w:next w:val="Stext4"/>
    <w:uiPriority w:val="33"/>
    <w:rsid w:val="00264026"/>
    <w:pPr>
      <w:numPr>
        <w:ilvl w:val="3"/>
        <w:numId w:val="22"/>
      </w:numPr>
      <w:spacing w:before="240" w:after="60" w:line="280" w:lineRule="atLeast"/>
    </w:pPr>
    <w:rPr>
      <w:lang w:eastAsia="en-US"/>
    </w:rPr>
  </w:style>
  <w:style w:type="paragraph" w:customStyle="1" w:styleId="SSchedule5">
    <w:name w:val="S_Schedule 5"/>
    <w:next w:val="Stext5"/>
    <w:uiPriority w:val="34"/>
    <w:rsid w:val="00264026"/>
    <w:pPr>
      <w:numPr>
        <w:ilvl w:val="4"/>
        <w:numId w:val="22"/>
      </w:numPr>
      <w:spacing w:before="240" w:after="60" w:line="280" w:lineRule="atLeast"/>
    </w:pPr>
    <w:rPr>
      <w:lang w:eastAsia="en-US"/>
    </w:rPr>
  </w:style>
  <w:style w:type="paragraph" w:customStyle="1" w:styleId="Slistinga0">
    <w:name w:val="S_listing a"/>
    <w:basedOn w:val="Normal"/>
    <w:uiPriority w:val="42"/>
    <w:rsid w:val="008C35F4"/>
    <w:pPr>
      <w:numPr>
        <w:numId w:val="24"/>
      </w:numPr>
      <w:tabs>
        <w:tab w:val="left" w:pos="1191"/>
      </w:tabs>
      <w:spacing w:before="40" w:after="20"/>
    </w:pPr>
    <w:rPr>
      <w:lang w:val="de-AT"/>
    </w:rPr>
  </w:style>
  <w:style w:type="paragraph" w:customStyle="1" w:styleId="Stext">
    <w:name w:val="S_text"/>
    <w:link w:val="StextZchnZchn"/>
    <w:qFormat/>
    <w:rsid w:val="00AC7747"/>
    <w:pPr>
      <w:spacing w:before="240" w:after="60" w:line="280" w:lineRule="atLeast"/>
      <w:jc w:val="both"/>
    </w:pPr>
    <w:rPr>
      <w:lang w:eastAsia="zh-TW"/>
    </w:rPr>
  </w:style>
  <w:style w:type="paragraph" w:customStyle="1" w:styleId="Stext1">
    <w:name w:val="S_text 1"/>
    <w:basedOn w:val="Stext"/>
    <w:link w:val="Stext1Zchn"/>
    <w:qFormat/>
    <w:rsid w:val="00CB3DD8"/>
    <w:pPr>
      <w:tabs>
        <w:tab w:val="left" w:pos="680"/>
      </w:tabs>
      <w:ind w:left="680"/>
    </w:pPr>
  </w:style>
  <w:style w:type="paragraph" w:customStyle="1" w:styleId="Stext2">
    <w:name w:val="S_text 2"/>
    <w:basedOn w:val="Stext1"/>
    <w:uiPriority w:val="13"/>
    <w:qFormat/>
    <w:rsid w:val="00CB3DD8"/>
  </w:style>
  <w:style w:type="paragraph" w:customStyle="1" w:styleId="Stext3">
    <w:name w:val="S_text 3"/>
    <w:basedOn w:val="Stext2"/>
    <w:uiPriority w:val="14"/>
    <w:qFormat/>
    <w:rsid w:val="00CB3DD8"/>
    <w:pPr>
      <w:tabs>
        <w:tab w:val="clear" w:pos="680"/>
        <w:tab w:val="left" w:pos="1531"/>
      </w:tabs>
      <w:ind w:left="1531"/>
    </w:pPr>
  </w:style>
  <w:style w:type="paragraph" w:customStyle="1" w:styleId="SlistingA">
    <w:name w:val="S_listing (A)"/>
    <w:basedOn w:val="Slistinga0"/>
    <w:uiPriority w:val="40"/>
    <w:rsid w:val="005D3E67"/>
    <w:pPr>
      <w:numPr>
        <w:ilvl w:val="5"/>
        <w:numId w:val="20"/>
      </w:numPr>
    </w:pPr>
  </w:style>
  <w:style w:type="paragraph" w:customStyle="1" w:styleId="Slistingi">
    <w:name w:val="S_listing (i)"/>
    <w:basedOn w:val="Normal"/>
    <w:uiPriority w:val="41"/>
    <w:rsid w:val="005D3E67"/>
    <w:pPr>
      <w:numPr>
        <w:ilvl w:val="6"/>
        <w:numId w:val="20"/>
      </w:numPr>
      <w:spacing w:before="40" w:after="20"/>
    </w:pPr>
  </w:style>
  <w:style w:type="character" w:customStyle="1" w:styleId="SdraftZchn">
    <w:name w:val="S_draft Zchn"/>
    <w:basedOn w:val="DefaultParagraphFont"/>
    <w:link w:val="Sdraft"/>
    <w:uiPriority w:val="99"/>
    <w:rsid w:val="00B73C84"/>
    <w:rPr>
      <w:b/>
      <w:sz w:val="16"/>
      <w:szCs w:val="16"/>
      <w:lang w:val="en-GB" w:eastAsia="de-DE"/>
    </w:rPr>
  </w:style>
  <w:style w:type="paragraph" w:customStyle="1" w:styleId="Stext4">
    <w:name w:val="S_text 4"/>
    <w:basedOn w:val="Stext3"/>
    <w:uiPriority w:val="15"/>
    <w:qFormat/>
    <w:rsid w:val="00CB3DD8"/>
    <w:pPr>
      <w:tabs>
        <w:tab w:val="clear" w:pos="1531"/>
        <w:tab w:val="left" w:pos="2778"/>
      </w:tabs>
      <w:ind w:left="2778"/>
    </w:pPr>
  </w:style>
  <w:style w:type="paragraph" w:customStyle="1" w:styleId="Stext5">
    <w:name w:val="S_text 5"/>
    <w:basedOn w:val="Stext4"/>
    <w:uiPriority w:val="16"/>
    <w:qFormat/>
    <w:rsid w:val="00CB3DD8"/>
  </w:style>
  <w:style w:type="paragraph" w:styleId="FootnoteText">
    <w:name w:val="footnote text"/>
    <w:aliases w:val="S_footer"/>
    <w:basedOn w:val="Normal"/>
    <w:link w:val="FootnoteTextChar"/>
    <w:uiPriority w:val="99"/>
    <w:semiHidden/>
    <w:rsid w:val="00D14FA5"/>
    <w:pPr>
      <w:tabs>
        <w:tab w:val="left" w:pos="340"/>
      </w:tabs>
      <w:spacing w:after="60" w:line="240" w:lineRule="atLeast"/>
      <w:ind w:left="340" w:hanging="340"/>
    </w:pPr>
    <w:rPr>
      <w:sz w:val="16"/>
    </w:rPr>
  </w:style>
  <w:style w:type="character" w:styleId="FootnoteReference">
    <w:name w:val="footnote reference"/>
    <w:basedOn w:val="DefaultParagraphFont"/>
    <w:uiPriority w:val="99"/>
    <w:semiHidden/>
    <w:rsid w:val="000778BE"/>
    <w:rPr>
      <w:vertAlign w:val="superscript"/>
    </w:rPr>
  </w:style>
  <w:style w:type="numbering" w:styleId="111111">
    <w:name w:val="Outline List 2"/>
    <w:basedOn w:val="NoList"/>
    <w:semiHidden/>
    <w:rsid w:val="005425F0"/>
    <w:pPr>
      <w:numPr>
        <w:numId w:val="17"/>
      </w:numPr>
    </w:pPr>
  </w:style>
  <w:style w:type="numbering" w:styleId="1ai">
    <w:name w:val="Outline List 1"/>
    <w:basedOn w:val="NoList"/>
    <w:semiHidden/>
    <w:rsid w:val="005425F0"/>
    <w:pPr>
      <w:numPr>
        <w:numId w:val="18"/>
      </w:numPr>
    </w:pPr>
  </w:style>
  <w:style w:type="numbering" w:styleId="ArticleSection">
    <w:name w:val="Outline List 3"/>
    <w:basedOn w:val="NoList"/>
    <w:semiHidden/>
    <w:rsid w:val="005425F0"/>
    <w:pPr>
      <w:numPr>
        <w:numId w:val="19"/>
      </w:numPr>
    </w:pPr>
  </w:style>
  <w:style w:type="paragraph" w:styleId="ListBullet">
    <w:name w:val="List Bullet"/>
    <w:basedOn w:val="Normal"/>
    <w:semiHidden/>
    <w:rsid w:val="005425F0"/>
    <w:pPr>
      <w:numPr>
        <w:numId w:val="7"/>
      </w:numPr>
    </w:pPr>
  </w:style>
  <w:style w:type="paragraph" w:styleId="ListBullet2">
    <w:name w:val="List Bullet 2"/>
    <w:basedOn w:val="Normal"/>
    <w:semiHidden/>
    <w:rsid w:val="005425F0"/>
    <w:pPr>
      <w:numPr>
        <w:numId w:val="8"/>
      </w:numPr>
    </w:pPr>
  </w:style>
  <w:style w:type="paragraph" w:styleId="ListBullet3">
    <w:name w:val="List Bullet 3"/>
    <w:basedOn w:val="Normal"/>
    <w:semiHidden/>
    <w:rsid w:val="005425F0"/>
    <w:pPr>
      <w:numPr>
        <w:numId w:val="9"/>
      </w:numPr>
    </w:pPr>
  </w:style>
  <w:style w:type="paragraph" w:styleId="ListBullet4">
    <w:name w:val="List Bullet 4"/>
    <w:basedOn w:val="Normal"/>
    <w:semiHidden/>
    <w:rsid w:val="005425F0"/>
    <w:pPr>
      <w:numPr>
        <w:numId w:val="10"/>
      </w:numPr>
    </w:pPr>
  </w:style>
  <w:style w:type="paragraph" w:styleId="ListBullet5">
    <w:name w:val="List Bullet 5"/>
    <w:basedOn w:val="Normal"/>
    <w:semiHidden/>
    <w:rsid w:val="005425F0"/>
    <w:pPr>
      <w:numPr>
        <w:numId w:val="11"/>
      </w:numPr>
    </w:pPr>
  </w:style>
  <w:style w:type="character" w:styleId="FollowedHyperlink">
    <w:name w:val="FollowedHyperlink"/>
    <w:basedOn w:val="DefaultParagraphFont"/>
    <w:semiHidden/>
    <w:rsid w:val="005425F0"/>
    <w:rPr>
      <w:color w:val="800080"/>
      <w:u w:val="single"/>
    </w:rPr>
  </w:style>
  <w:style w:type="paragraph" w:styleId="BlockText">
    <w:name w:val="Block Text"/>
    <w:basedOn w:val="Normal"/>
    <w:semiHidden/>
    <w:rsid w:val="005425F0"/>
    <w:pPr>
      <w:spacing w:after="120"/>
      <w:ind w:left="1440" w:right="1440"/>
    </w:pPr>
  </w:style>
  <w:style w:type="paragraph" w:styleId="NoteHeading">
    <w:name w:val="Note Heading"/>
    <w:basedOn w:val="Normal"/>
    <w:next w:val="Normal"/>
    <w:semiHidden/>
    <w:rsid w:val="005425F0"/>
  </w:style>
  <w:style w:type="paragraph" w:styleId="Closing">
    <w:name w:val="Closing"/>
    <w:basedOn w:val="Normal"/>
    <w:semiHidden/>
    <w:rsid w:val="005425F0"/>
    <w:pPr>
      <w:ind w:left="4252"/>
    </w:pPr>
  </w:style>
  <w:style w:type="character" w:styleId="Hyperlink">
    <w:name w:val="Hyperlink"/>
    <w:basedOn w:val="DefaultParagraphFont"/>
    <w:uiPriority w:val="99"/>
    <w:semiHidden/>
    <w:rsid w:val="00AD5685"/>
    <w:rPr>
      <w:color w:val="BA1668" w:themeColor="hyperlink"/>
      <w:u w:val="single"/>
    </w:rPr>
  </w:style>
  <w:style w:type="paragraph" w:styleId="List">
    <w:name w:val="List"/>
    <w:basedOn w:val="Normal"/>
    <w:semiHidden/>
    <w:rsid w:val="005425F0"/>
    <w:pPr>
      <w:ind w:left="283" w:hanging="283"/>
    </w:pPr>
  </w:style>
  <w:style w:type="paragraph" w:styleId="List2">
    <w:name w:val="List 2"/>
    <w:basedOn w:val="Normal"/>
    <w:semiHidden/>
    <w:rsid w:val="005425F0"/>
    <w:pPr>
      <w:ind w:left="566" w:hanging="283"/>
    </w:pPr>
  </w:style>
  <w:style w:type="paragraph" w:styleId="List3">
    <w:name w:val="List 3"/>
    <w:basedOn w:val="Normal"/>
    <w:semiHidden/>
    <w:rsid w:val="005425F0"/>
    <w:pPr>
      <w:ind w:left="849" w:hanging="283"/>
    </w:pPr>
  </w:style>
  <w:style w:type="paragraph" w:styleId="List4">
    <w:name w:val="List 4"/>
    <w:basedOn w:val="Normal"/>
    <w:semiHidden/>
    <w:rsid w:val="005425F0"/>
    <w:pPr>
      <w:ind w:left="1132" w:hanging="283"/>
    </w:pPr>
  </w:style>
  <w:style w:type="paragraph" w:styleId="List5">
    <w:name w:val="List 5"/>
    <w:basedOn w:val="Normal"/>
    <w:semiHidden/>
    <w:rsid w:val="005425F0"/>
    <w:pPr>
      <w:ind w:left="1415" w:hanging="283"/>
    </w:pPr>
  </w:style>
  <w:style w:type="paragraph" w:styleId="ListContinue">
    <w:name w:val="List Continue"/>
    <w:basedOn w:val="Normal"/>
    <w:semiHidden/>
    <w:rsid w:val="005425F0"/>
    <w:pPr>
      <w:spacing w:after="120"/>
      <w:ind w:left="283"/>
    </w:pPr>
  </w:style>
  <w:style w:type="paragraph" w:styleId="ListContinue2">
    <w:name w:val="List Continue 2"/>
    <w:basedOn w:val="Normal"/>
    <w:semiHidden/>
    <w:rsid w:val="005425F0"/>
    <w:pPr>
      <w:spacing w:after="120"/>
      <w:ind w:left="566"/>
    </w:pPr>
  </w:style>
  <w:style w:type="paragraph" w:styleId="ListContinue3">
    <w:name w:val="List Continue 3"/>
    <w:basedOn w:val="Normal"/>
    <w:semiHidden/>
    <w:rsid w:val="005425F0"/>
    <w:pPr>
      <w:spacing w:after="120"/>
      <w:ind w:left="849"/>
    </w:pPr>
  </w:style>
  <w:style w:type="paragraph" w:styleId="ListContinue4">
    <w:name w:val="List Continue 4"/>
    <w:basedOn w:val="Normal"/>
    <w:semiHidden/>
    <w:rsid w:val="005425F0"/>
    <w:pPr>
      <w:spacing w:after="120"/>
      <w:ind w:left="1132"/>
    </w:pPr>
  </w:style>
  <w:style w:type="paragraph" w:styleId="ListContinue5">
    <w:name w:val="List Continue 5"/>
    <w:basedOn w:val="Normal"/>
    <w:semiHidden/>
    <w:rsid w:val="005425F0"/>
    <w:pPr>
      <w:spacing w:after="120"/>
      <w:ind w:left="1415"/>
    </w:pPr>
  </w:style>
  <w:style w:type="paragraph" w:styleId="ListNumber">
    <w:name w:val="List Number"/>
    <w:basedOn w:val="Normal"/>
    <w:semiHidden/>
    <w:rsid w:val="005425F0"/>
    <w:pPr>
      <w:numPr>
        <w:numId w:val="12"/>
      </w:numPr>
    </w:pPr>
  </w:style>
  <w:style w:type="paragraph" w:styleId="ListNumber2">
    <w:name w:val="List Number 2"/>
    <w:basedOn w:val="Normal"/>
    <w:semiHidden/>
    <w:rsid w:val="005425F0"/>
    <w:pPr>
      <w:numPr>
        <w:numId w:val="13"/>
      </w:numPr>
    </w:pPr>
  </w:style>
  <w:style w:type="paragraph" w:styleId="ListNumber3">
    <w:name w:val="List Number 3"/>
    <w:basedOn w:val="Normal"/>
    <w:semiHidden/>
    <w:rsid w:val="005425F0"/>
    <w:pPr>
      <w:numPr>
        <w:numId w:val="14"/>
      </w:numPr>
    </w:pPr>
  </w:style>
  <w:style w:type="paragraph" w:styleId="ListNumber4">
    <w:name w:val="List Number 4"/>
    <w:basedOn w:val="Normal"/>
    <w:semiHidden/>
    <w:rsid w:val="005425F0"/>
    <w:pPr>
      <w:numPr>
        <w:numId w:val="15"/>
      </w:numPr>
    </w:pPr>
  </w:style>
  <w:style w:type="paragraph" w:styleId="ListNumber5">
    <w:name w:val="List Number 5"/>
    <w:basedOn w:val="Normal"/>
    <w:semiHidden/>
    <w:rsid w:val="005425F0"/>
    <w:pPr>
      <w:numPr>
        <w:numId w:val="16"/>
      </w:numPr>
    </w:pPr>
  </w:style>
  <w:style w:type="paragraph" w:styleId="MessageHeader">
    <w:name w:val="Message Header"/>
    <w:basedOn w:val="Normal"/>
    <w:semiHidden/>
    <w:rsid w:val="005425F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PlainText">
    <w:name w:val="Plain Text"/>
    <w:basedOn w:val="Normal"/>
    <w:semiHidden/>
    <w:rsid w:val="005425F0"/>
    <w:rPr>
      <w:rFonts w:ascii="Courier New" w:hAnsi="Courier New" w:cs="Courier New"/>
    </w:rPr>
  </w:style>
  <w:style w:type="character" w:styleId="PageNumber">
    <w:name w:val="page number"/>
    <w:basedOn w:val="DefaultParagraphFont"/>
    <w:semiHidden/>
    <w:rsid w:val="005425F0"/>
  </w:style>
  <w:style w:type="paragraph" w:styleId="NormalIndent">
    <w:name w:val="Normal Indent"/>
    <w:basedOn w:val="Normal"/>
    <w:semiHidden/>
    <w:rsid w:val="005425F0"/>
    <w:pPr>
      <w:ind w:left="709"/>
    </w:pPr>
  </w:style>
  <w:style w:type="table" w:styleId="Table3Deffects1">
    <w:name w:val="Table 3D effects 1"/>
    <w:basedOn w:val="TableNormal"/>
    <w:semiHidden/>
    <w:rsid w:val="005425F0"/>
    <w:pPr>
      <w:spacing w:line="24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425F0"/>
    <w:pPr>
      <w:spacing w:line="24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425F0"/>
    <w:pPr>
      <w:spacing w:line="24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5425F0"/>
    <w:pPr>
      <w:spacing w:line="24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5425F0"/>
    <w:pPr>
      <w:spacing w:line="24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425F0"/>
    <w:pPr>
      <w:spacing w:line="24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5425F0"/>
    <w:pPr>
      <w:spacing w:line="24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urful1">
    <w:name w:val="Table Colorful 1"/>
    <w:basedOn w:val="TableNormal"/>
    <w:semiHidden/>
    <w:rsid w:val="005425F0"/>
    <w:pPr>
      <w:spacing w:line="24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semiHidden/>
    <w:rsid w:val="005425F0"/>
    <w:pPr>
      <w:spacing w:line="24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semiHidden/>
    <w:rsid w:val="005425F0"/>
    <w:pPr>
      <w:spacing w:line="24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5425F0"/>
    <w:pPr>
      <w:spacing w:line="24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425F0"/>
    <w:pPr>
      <w:spacing w:line="24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425F0"/>
    <w:pPr>
      <w:spacing w:line="24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425F0"/>
    <w:pPr>
      <w:spacing w:line="24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5425F0"/>
    <w:pPr>
      <w:spacing w:line="24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425F0"/>
    <w:pPr>
      <w:spacing w:line="24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425F0"/>
    <w:pPr>
      <w:spacing w:line="24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425F0"/>
    <w:pPr>
      <w:spacing w:line="24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425F0"/>
    <w:pPr>
      <w:spacing w:line="24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425F0"/>
    <w:pPr>
      <w:spacing w:line="24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425F0"/>
    <w:pPr>
      <w:spacing w:line="24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425F0"/>
    <w:pPr>
      <w:spacing w:line="24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425F0"/>
    <w:pPr>
      <w:spacing w:line="24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425F0"/>
    <w:pPr>
      <w:spacing w:line="24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425F0"/>
    <w:pPr>
      <w:spacing w:line="24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5425F0"/>
    <w:pPr>
      <w:spacing w:line="24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425F0"/>
    <w:pPr>
      <w:spacing w:line="24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425F0"/>
    <w:pPr>
      <w:spacing w:line="24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425F0"/>
    <w:pPr>
      <w:spacing w:line="24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425F0"/>
    <w:pPr>
      <w:spacing w:line="24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5425F0"/>
    <w:pPr>
      <w:spacing w:line="24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425F0"/>
    <w:pPr>
      <w:spacing w:line="24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5425F0"/>
    <w:pPr>
      <w:spacing w:line="24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425F0"/>
    <w:pPr>
      <w:spacing w:line="24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425F0"/>
    <w:pPr>
      <w:spacing w:line="24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semiHidden/>
    <w:rsid w:val="005425F0"/>
    <w:pPr>
      <w:spacing w:line="24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5425F0"/>
    <w:pPr>
      <w:spacing w:line="24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semiHidden/>
    <w:rsid w:val="005425F0"/>
    <w:pPr>
      <w:spacing w:after="120" w:line="480" w:lineRule="auto"/>
    </w:pPr>
  </w:style>
  <w:style w:type="paragraph" w:styleId="BodyText3">
    <w:name w:val="Body Text 3"/>
    <w:basedOn w:val="Normal"/>
    <w:semiHidden/>
    <w:rsid w:val="005425F0"/>
    <w:pPr>
      <w:spacing w:after="120"/>
    </w:pPr>
    <w:rPr>
      <w:sz w:val="16"/>
      <w:szCs w:val="16"/>
    </w:rPr>
  </w:style>
  <w:style w:type="paragraph" w:customStyle="1" w:styleId="Textkrper-Einzug2">
    <w:name w:val="Textkörper-Einzug 2"/>
    <w:basedOn w:val="Normal"/>
    <w:semiHidden/>
    <w:rsid w:val="005425F0"/>
    <w:pPr>
      <w:spacing w:after="120" w:line="480" w:lineRule="auto"/>
      <w:ind w:left="283"/>
    </w:pPr>
  </w:style>
  <w:style w:type="paragraph" w:customStyle="1" w:styleId="Textkrper-Einzug3">
    <w:name w:val="Textkörper-Einzug 3"/>
    <w:basedOn w:val="Normal"/>
    <w:semiHidden/>
    <w:rsid w:val="005425F0"/>
    <w:pPr>
      <w:spacing w:after="120"/>
      <w:ind w:left="283"/>
    </w:pPr>
    <w:rPr>
      <w:sz w:val="16"/>
      <w:szCs w:val="16"/>
    </w:rPr>
  </w:style>
  <w:style w:type="paragraph" w:customStyle="1" w:styleId="Textkrper-Erstzeileneinzug">
    <w:name w:val="Textkörper-Erstzeileneinzug"/>
    <w:basedOn w:val="Normal"/>
    <w:semiHidden/>
    <w:rsid w:val="00A82CAF"/>
    <w:pPr>
      <w:spacing w:after="120"/>
      <w:ind w:firstLine="210"/>
    </w:pPr>
  </w:style>
  <w:style w:type="paragraph" w:customStyle="1" w:styleId="Textkrper-Zeileneinzug">
    <w:name w:val="Textkörper-Zeileneinzug"/>
    <w:basedOn w:val="Normal"/>
    <w:semiHidden/>
    <w:rsid w:val="005425F0"/>
    <w:pPr>
      <w:spacing w:after="120"/>
      <w:ind w:left="283"/>
    </w:pPr>
  </w:style>
  <w:style w:type="paragraph" w:customStyle="1" w:styleId="Textkrper-Erstzeileneinzug2">
    <w:name w:val="Textkörper-Erstzeileneinzug 2"/>
    <w:basedOn w:val="Textkrper-Zeileneinzug"/>
    <w:semiHidden/>
    <w:rsid w:val="005425F0"/>
    <w:pPr>
      <w:ind w:firstLine="210"/>
    </w:pPr>
  </w:style>
  <w:style w:type="character" w:styleId="LineNumber">
    <w:name w:val="line number"/>
    <w:basedOn w:val="DefaultParagraphFont"/>
    <w:semiHidden/>
    <w:rsid w:val="005425F0"/>
  </w:style>
  <w:style w:type="paragraph" w:customStyle="1" w:styleId="Snumberofpages">
    <w:name w:val="S_number of pages"/>
    <w:basedOn w:val="Normal"/>
    <w:uiPriority w:val="99"/>
    <w:rsid w:val="002F54E4"/>
    <w:pPr>
      <w:jc w:val="center"/>
    </w:pPr>
    <w:rPr>
      <w:snapToGrid w:val="0"/>
      <w:sz w:val="14"/>
    </w:rPr>
  </w:style>
  <w:style w:type="paragraph" w:customStyle="1" w:styleId="Stitleofdocument">
    <w:name w:val="S_title of document"/>
    <w:basedOn w:val="Normal"/>
    <w:next w:val="Normal"/>
    <w:rsid w:val="0065235A"/>
    <w:pPr>
      <w:spacing w:before="1800" w:after="400"/>
      <w:jc w:val="center"/>
    </w:pPr>
    <w:rPr>
      <w:b/>
      <w:caps/>
      <w:spacing w:val="80"/>
      <w:szCs w:val="18"/>
    </w:rPr>
  </w:style>
  <w:style w:type="paragraph" w:customStyle="1" w:styleId="Sbyandbetween">
    <w:name w:val="S_by and between"/>
    <w:basedOn w:val="Normal"/>
    <w:uiPriority w:val="99"/>
    <w:rsid w:val="000277FB"/>
    <w:pPr>
      <w:spacing w:before="400" w:after="400"/>
      <w:jc w:val="center"/>
    </w:pPr>
    <w:rPr>
      <w:sz w:val="18"/>
      <w:szCs w:val="18"/>
    </w:rPr>
  </w:style>
  <w:style w:type="paragraph" w:customStyle="1" w:styleId="SSeller">
    <w:name w:val="S_Seller"/>
    <w:basedOn w:val="Normal"/>
    <w:uiPriority w:val="99"/>
    <w:rsid w:val="00F63784"/>
    <w:pPr>
      <w:jc w:val="center"/>
    </w:pPr>
  </w:style>
  <w:style w:type="paragraph" w:customStyle="1" w:styleId="Sunnumberedheadline">
    <w:name w:val="S_unnumbered headline"/>
    <w:basedOn w:val="Normal"/>
    <w:next w:val="Stext"/>
    <w:rsid w:val="0065235A"/>
    <w:pPr>
      <w:spacing w:before="360" w:after="240"/>
      <w:jc w:val="center"/>
    </w:pPr>
    <w:rPr>
      <w:b/>
    </w:rPr>
  </w:style>
  <w:style w:type="paragraph" w:customStyle="1" w:styleId="Saddressee">
    <w:name w:val="S_addressee"/>
    <w:basedOn w:val="Normal"/>
    <w:uiPriority w:val="99"/>
    <w:rsid w:val="000277FB"/>
    <w:rPr>
      <w:szCs w:val="19"/>
    </w:rPr>
  </w:style>
  <w:style w:type="paragraph" w:customStyle="1" w:styleId="Spreamble">
    <w:name w:val="S_preamble"/>
    <w:basedOn w:val="Normal"/>
    <w:next w:val="Normal"/>
    <w:uiPriority w:val="99"/>
    <w:rsid w:val="00CE772B"/>
    <w:pPr>
      <w:spacing w:before="120" w:after="60" w:line="240" w:lineRule="atLeast"/>
      <w:jc w:val="center"/>
    </w:pPr>
    <w:rPr>
      <w:b/>
    </w:rPr>
  </w:style>
  <w:style w:type="paragraph" w:customStyle="1" w:styleId="SNumberedParagraph">
    <w:name w:val="S_Numbered Paragraph"/>
    <w:basedOn w:val="Sheading1"/>
    <w:uiPriority w:val="20"/>
    <w:rsid w:val="00CE1615"/>
    <w:pPr>
      <w:keepNext w:val="0"/>
      <w:keepLines w:val="0"/>
      <w:spacing w:before="240" w:after="60"/>
      <w:jc w:val="both"/>
    </w:pPr>
    <w:rPr>
      <w:b w:val="0"/>
    </w:rPr>
  </w:style>
  <w:style w:type="numbering" w:customStyle="1" w:styleId="SNumberedParagraphList">
    <w:name w:val="S_Numbered Paragraph List"/>
    <w:basedOn w:val="NoList"/>
    <w:uiPriority w:val="99"/>
    <w:rsid w:val="00986DA0"/>
    <w:pPr>
      <w:numPr>
        <w:numId w:val="23"/>
      </w:numPr>
    </w:pPr>
  </w:style>
  <w:style w:type="paragraph" w:customStyle="1" w:styleId="SNumberedParagraph2">
    <w:name w:val="S_Numbered Paragraph 2"/>
    <w:basedOn w:val="Sheading2"/>
    <w:uiPriority w:val="21"/>
    <w:qFormat/>
    <w:rsid w:val="00CE1615"/>
    <w:pPr>
      <w:keepNext w:val="0"/>
      <w:keepLines w:val="0"/>
      <w:jc w:val="both"/>
    </w:pPr>
  </w:style>
  <w:style w:type="paragraph" w:customStyle="1" w:styleId="SNumberedParagraph3">
    <w:name w:val="S_Numbered Paragraph 3"/>
    <w:basedOn w:val="Sheading3"/>
    <w:uiPriority w:val="22"/>
    <w:qFormat/>
    <w:rsid w:val="00CE1615"/>
    <w:pPr>
      <w:keepNext w:val="0"/>
      <w:keepLines w:val="0"/>
      <w:jc w:val="both"/>
    </w:pPr>
  </w:style>
  <w:style w:type="paragraph" w:customStyle="1" w:styleId="SNumberedParagraph4">
    <w:name w:val="S_Numbered Paragraph 4"/>
    <w:basedOn w:val="Sheading4"/>
    <w:uiPriority w:val="23"/>
    <w:qFormat/>
    <w:rsid w:val="00CE1615"/>
    <w:pPr>
      <w:keepNext w:val="0"/>
      <w:keepLines w:val="0"/>
      <w:jc w:val="both"/>
    </w:pPr>
  </w:style>
  <w:style w:type="paragraph" w:customStyle="1" w:styleId="SNumberedParagraph5">
    <w:name w:val="S_Numbered Paragraph 5"/>
    <w:basedOn w:val="Sheading5"/>
    <w:uiPriority w:val="24"/>
    <w:qFormat/>
    <w:rsid w:val="00CE1615"/>
    <w:pPr>
      <w:keepNext w:val="0"/>
      <w:keepLines w:val="0"/>
      <w:jc w:val="both"/>
    </w:pPr>
  </w:style>
  <w:style w:type="paragraph" w:customStyle="1" w:styleId="Vertragsberschrift">
    <w:name w:val="Vertragsüberschrift"/>
    <w:basedOn w:val="Normal"/>
    <w:next w:val="Normal"/>
    <w:semiHidden/>
    <w:rsid w:val="00A82CAF"/>
    <w:pPr>
      <w:jc w:val="center"/>
    </w:pPr>
    <w:rPr>
      <w:b/>
      <w:caps/>
      <w:spacing w:val="60"/>
      <w:lang w:val="de-AT"/>
    </w:rPr>
  </w:style>
  <w:style w:type="table" w:customStyle="1" w:styleId="Stableplain">
    <w:name w:val="S_table plain"/>
    <w:basedOn w:val="TableNormal"/>
    <w:uiPriority w:val="99"/>
    <w:rsid w:val="00340FE3"/>
    <w:pPr>
      <w:spacing w:before="120" w:after="60" w:line="240" w:lineRule="atLeast"/>
      <w:ind w:left="136" w:right="136"/>
    </w:pPr>
    <w:tblPr>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left w:w="68" w:type="dxa"/>
        <w:right w:w="68" w:type="dxa"/>
      </w:tblCellMar>
    </w:tblPr>
  </w:style>
  <w:style w:type="table" w:styleId="LightShading-Accent2">
    <w:name w:val="Light Shading Accent 2"/>
    <w:basedOn w:val="TableNormal"/>
    <w:uiPriority w:val="60"/>
    <w:rsid w:val="00C44E35"/>
    <w:rPr>
      <w:color w:val="A9005A" w:themeColor="accent2" w:themeShade="BF"/>
    </w:rPr>
    <w:tblPr>
      <w:tblStyleRowBandSize w:val="1"/>
      <w:tblStyleColBandSize w:val="1"/>
      <w:tblBorders>
        <w:top w:val="single" w:sz="8" w:space="0" w:color="E2007A" w:themeColor="accent2"/>
        <w:bottom w:val="single" w:sz="8" w:space="0" w:color="E2007A" w:themeColor="accent2"/>
      </w:tblBorders>
    </w:tblPr>
    <w:tblStylePr w:type="firstRow">
      <w:pPr>
        <w:spacing w:before="0" w:after="0" w:line="240" w:lineRule="auto"/>
      </w:pPr>
      <w:rPr>
        <w:b/>
        <w:bCs/>
      </w:rPr>
      <w:tblPr/>
      <w:tcPr>
        <w:tcBorders>
          <w:top w:val="single" w:sz="8" w:space="0" w:color="E2007A" w:themeColor="accent2"/>
          <w:left w:val="nil"/>
          <w:bottom w:val="single" w:sz="8" w:space="0" w:color="E2007A" w:themeColor="accent2"/>
          <w:right w:val="nil"/>
          <w:insideH w:val="nil"/>
          <w:insideV w:val="nil"/>
        </w:tcBorders>
      </w:tcPr>
    </w:tblStylePr>
    <w:tblStylePr w:type="lastRow">
      <w:pPr>
        <w:spacing w:before="0" w:after="0" w:line="240" w:lineRule="auto"/>
      </w:pPr>
      <w:rPr>
        <w:b/>
        <w:bCs/>
      </w:rPr>
      <w:tblPr/>
      <w:tcPr>
        <w:tcBorders>
          <w:top w:val="single" w:sz="8" w:space="0" w:color="E2007A" w:themeColor="accent2"/>
          <w:left w:val="nil"/>
          <w:bottom w:val="single" w:sz="8" w:space="0" w:color="E2007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8DE" w:themeFill="accent2" w:themeFillTint="3F"/>
      </w:tcPr>
    </w:tblStylePr>
    <w:tblStylePr w:type="band1Horz">
      <w:tblPr/>
      <w:tcPr>
        <w:tcBorders>
          <w:left w:val="nil"/>
          <w:right w:val="nil"/>
          <w:insideH w:val="nil"/>
          <w:insideV w:val="nil"/>
        </w:tcBorders>
        <w:shd w:val="clear" w:color="auto" w:fill="FFB8DE" w:themeFill="accent2" w:themeFillTint="3F"/>
      </w:tcPr>
    </w:tblStylePr>
  </w:style>
  <w:style w:type="table" w:customStyle="1" w:styleId="Stablestructured">
    <w:name w:val="S_table structured"/>
    <w:basedOn w:val="Stableplain"/>
    <w:uiPriority w:val="99"/>
    <w:qFormat/>
    <w:rsid w:val="00A0683B"/>
    <w:tblPr>
      <w:tblStyleRowBandSize w:val="1"/>
    </w:tblPr>
    <w:tblStylePr w:type="band1Horz">
      <w:rPr>
        <w:rFonts w:ascii="Verdana" w:hAnsi="Verdana"/>
        <w:sz w:val="20"/>
      </w:rPr>
    </w:tblStylePr>
    <w:tblStylePr w:type="band2Horz">
      <w:tblPr/>
      <w:tcPr>
        <w:shd w:val="clear" w:color="auto" w:fill="F2F2F2"/>
      </w:tcPr>
    </w:tblStylePr>
  </w:style>
  <w:style w:type="table" w:customStyle="1" w:styleId="Stableplainrowasheader">
    <w:name w:val="S_table plain row as header"/>
    <w:basedOn w:val="Stableplain"/>
    <w:uiPriority w:val="99"/>
    <w:qFormat/>
    <w:rsid w:val="0061284E"/>
    <w:tblPr/>
    <w:tblStylePr w:type="firstRow">
      <w:rPr>
        <w:rFonts w:ascii="Verdana" w:hAnsi="Verdana"/>
        <w:b/>
        <w:sz w:val="20"/>
      </w:rPr>
      <w:tblPr/>
      <w:tcPr>
        <w:shd w:val="clear" w:color="auto" w:fill="BFBFBF"/>
      </w:tcPr>
    </w:tblStylePr>
  </w:style>
  <w:style w:type="table" w:customStyle="1" w:styleId="Stableplaincolumnasheader">
    <w:name w:val="S_table plain column as header"/>
    <w:basedOn w:val="Stableplain"/>
    <w:uiPriority w:val="99"/>
    <w:qFormat/>
    <w:rsid w:val="00907675"/>
    <w:tblPr/>
    <w:tblStylePr w:type="firstCol">
      <w:rPr>
        <w:rFonts w:ascii="Verdana" w:hAnsi="Verdana"/>
        <w:b/>
        <w:sz w:val="20"/>
      </w:rPr>
      <w:tblPr/>
      <w:tcPr>
        <w:shd w:val="clear" w:color="auto" w:fill="BFBFBF"/>
      </w:tcPr>
    </w:tblStylePr>
  </w:style>
  <w:style w:type="table" w:customStyle="1" w:styleId="Stableplainrowandcolumnasheader">
    <w:name w:val="S_table plain row and column as header"/>
    <w:basedOn w:val="Stableplainrowasheader"/>
    <w:uiPriority w:val="99"/>
    <w:qFormat/>
    <w:rsid w:val="00AB1EE4"/>
    <w:tblPr/>
    <w:tblStylePr w:type="firstRow">
      <w:rPr>
        <w:rFonts w:ascii="Verdana" w:hAnsi="Verdana"/>
        <w:b/>
        <w:sz w:val="20"/>
      </w:rPr>
      <w:tblPr/>
      <w:tcPr>
        <w:shd w:val="clear" w:color="auto" w:fill="BFBFBF"/>
      </w:tcPr>
    </w:tblStylePr>
    <w:tblStylePr w:type="firstCol">
      <w:rPr>
        <w:rFonts w:ascii="Verdana" w:hAnsi="Verdana"/>
        <w:b/>
        <w:sz w:val="20"/>
      </w:rPr>
      <w:tblPr/>
      <w:tcPr>
        <w:shd w:val="clear" w:color="auto" w:fill="BFBFBF"/>
      </w:tcPr>
    </w:tblStylePr>
  </w:style>
  <w:style w:type="table" w:customStyle="1" w:styleId="Stablestructuredrowasheader">
    <w:name w:val="S_table structured row as header"/>
    <w:basedOn w:val="Stablestructured"/>
    <w:uiPriority w:val="99"/>
    <w:qFormat/>
    <w:rsid w:val="00F72334"/>
    <w:tblPr/>
    <w:tblStylePr w:type="firstRow">
      <w:rPr>
        <w:rFonts w:ascii="Verdana" w:hAnsi="Verdana"/>
        <w:b/>
        <w:sz w:val="20"/>
      </w:rPr>
      <w:tblPr/>
      <w:tcPr>
        <w:shd w:val="clear" w:color="auto" w:fill="BFBFBF"/>
      </w:tcPr>
    </w:tblStylePr>
    <w:tblStylePr w:type="band1Horz">
      <w:rPr>
        <w:rFonts w:ascii="Verdana" w:hAnsi="Verdana"/>
        <w:sz w:val="20"/>
      </w:rPr>
    </w:tblStylePr>
    <w:tblStylePr w:type="band2Horz">
      <w:tblPr/>
      <w:tcPr>
        <w:shd w:val="clear" w:color="auto" w:fill="F2F2F2"/>
      </w:tcPr>
    </w:tblStylePr>
  </w:style>
  <w:style w:type="table" w:customStyle="1" w:styleId="Stablestructuredcolumnasheader">
    <w:name w:val="S_table structured column as header"/>
    <w:basedOn w:val="Stableplain"/>
    <w:uiPriority w:val="99"/>
    <w:qFormat/>
    <w:rsid w:val="00926667"/>
    <w:tblPr>
      <w:tblStyleRowBandSize w:val="1"/>
    </w:tblPr>
    <w:tcPr>
      <w:shd w:val="clear" w:color="auto" w:fill="auto"/>
    </w:tcPr>
    <w:tblStylePr w:type="firstCol">
      <w:rPr>
        <w:b/>
      </w:rPr>
      <w:tblPr/>
      <w:tcPr>
        <w:shd w:val="clear" w:color="auto" w:fill="BFBFBF"/>
      </w:tcPr>
    </w:tblStylePr>
    <w:tblStylePr w:type="band1Horz">
      <w:rPr>
        <w:rFonts w:ascii="Verdana" w:hAnsi="Verdana"/>
        <w:sz w:val="20"/>
      </w:rPr>
      <w:tblPr/>
      <w:tcPr>
        <w:shd w:val="clear" w:color="auto" w:fill="F2F2F2"/>
      </w:tcPr>
    </w:tblStylePr>
    <w:tblStylePr w:type="nwCell">
      <w:rPr>
        <w:b/>
      </w:rPr>
      <w:tblPr/>
      <w:tcPr>
        <w:shd w:val="clear" w:color="auto" w:fill="BFBFBF"/>
      </w:tcPr>
    </w:tblStylePr>
  </w:style>
  <w:style w:type="table" w:customStyle="1" w:styleId="Stablestrucuturedrowandcolumnasheader">
    <w:name w:val="S_table strucutured row and column as header"/>
    <w:basedOn w:val="Stablestructured"/>
    <w:uiPriority w:val="99"/>
    <w:qFormat/>
    <w:rsid w:val="00D2419D"/>
    <w:tblPr/>
    <w:tblStylePr w:type="firstRow">
      <w:rPr>
        <w:rFonts w:ascii="Verdana" w:hAnsi="Verdana"/>
        <w:b/>
        <w:sz w:val="20"/>
      </w:rPr>
      <w:tblPr/>
      <w:tcPr>
        <w:shd w:val="clear" w:color="auto" w:fill="BFBFBF"/>
      </w:tcPr>
    </w:tblStylePr>
    <w:tblStylePr w:type="firstCol">
      <w:rPr>
        <w:rFonts w:ascii="Verdana" w:hAnsi="Verdana"/>
        <w:b/>
        <w:sz w:val="20"/>
      </w:rPr>
      <w:tblPr/>
      <w:tcPr>
        <w:shd w:val="clear" w:color="auto" w:fill="BFBFBF"/>
      </w:tcPr>
    </w:tblStylePr>
    <w:tblStylePr w:type="band1Horz">
      <w:rPr>
        <w:rFonts w:ascii="Verdana" w:hAnsi="Verdana"/>
        <w:sz w:val="20"/>
      </w:rPr>
    </w:tblStylePr>
    <w:tblStylePr w:type="band2Horz">
      <w:tblPr/>
      <w:tcPr>
        <w:shd w:val="clear" w:color="auto" w:fill="F2F2F2"/>
      </w:tcPr>
    </w:tblStylePr>
  </w:style>
  <w:style w:type="table" w:styleId="ColourfulListAccent5">
    <w:name w:val="Colorful List Accent 5"/>
    <w:basedOn w:val="TableNormal"/>
    <w:uiPriority w:val="72"/>
    <w:rsid w:val="00E06573"/>
    <w:rPr>
      <w:color w:val="535455" w:themeColor="text1"/>
    </w:rPr>
    <w:tblPr>
      <w:tblStyleRowBandSize w:val="1"/>
      <w:tblStyleColBandSize w:val="1"/>
    </w:tblPr>
    <w:tcPr>
      <w:shd w:val="clear" w:color="auto" w:fill="FDF3E7" w:themeFill="accent5" w:themeFillTint="19"/>
    </w:tcPr>
    <w:tblStylePr w:type="firstRow">
      <w:rPr>
        <w:b/>
        <w:bCs/>
        <w:color w:val="FFFFFF" w:themeColor="background1"/>
      </w:rPr>
      <w:tblPr/>
      <w:tcPr>
        <w:tcBorders>
          <w:bottom w:val="single" w:sz="12" w:space="0" w:color="FFFFFF" w:themeColor="background1"/>
        </w:tcBorders>
        <w:shd w:val="clear" w:color="auto" w:fill="CFBE05" w:themeFill="accent6" w:themeFillShade="CC"/>
      </w:tcPr>
    </w:tblStylePr>
    <w:tblStylePr w:type="lastRow">
      <w:rPr>
        <w:b/>
        <w:bCs/>
        <w:color w:val="CFBE05" w:themeColor="accent6" w:themeShade="CC"/>
      </w:rPr>
      <w:tblPr/>
      <w:tcPr>
        <w:tcBorders>
          <w:top w:val="single" w:sz="12" w:space="0" w:color="535455"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2C3" w:themeFill="accent5" w:themeFillTint="3F"/>
      </w:tcPr>
    </w:tblStylePr>
    <w:tblStylePr w:type="band1Horz">
      <w:tblPr/>
      <w:tcPr>
        <w:shd w:val="clear" w:color="auto" w:fill="FBE7CF" w:themeFill="accent5" w:themeFillTint="33"/>
      </w:tcPr>
    </w:tblStylePr>
  </w:style>
  <w:style w:type="paragraph" w:styleId="Footer">
    <w:name w:val="footer"/>
    <w:basedOn w:val="Normal"/>
    <w:link w:val="FooterChar"/>
    <w:uiPriority w:val="99"/>
    <w:rsid w:val="00AE6CB7"/>
    <w:pPr>
      <w:tabs>
        <w:tab w:val="center" w:pos="4536"/>
        <w:tab w:val="right" w:pos="9072"/>
      </w:tabs>
    </w:pPr>
  </w:style>
  <w:style w:type="character" w:customStyle="1" w:styleId="FooterChar">
    <w:name w:val="Footer Char"/>
    <w:basedOn w:val="DefaultParagraphFont"/>
    <w:link w:val="Footer"/>
    <w:uiPriority w:val="99"/>
    <w:rsid w:val="001D62F2"/>
    <w:rPr>
      <w:lang w:val="en-GB" w:eastAsia="de-DE"/>
    </w:rPr>
  </w:style>
  <w:style w:type="paragraph" w:styleId="TOC1">
    <w:name w:val="toc 1"/>
    <w:basedOn w:val="Normal"/>
    <w:next w:val="Normal"/>
    <w:autoRedefine/>
    <w:uiPriority w:val="39"/>
    <w:semiHidden/>
    <w:rsid w:val="00813B9E"/>
    <w:pPr>
      <w:tabs>
        <w:tab w:val="left" w:pos="440"/>
        <w:tab w:val="right" w:leader="dot" w:pos="8892"/>
      </w:tabs>
      <w:spacing w:line="240" w:lineRule="atLeast"/>
    </w:pPr>
    <w:rPr>
      <w:b/>
      <w:caps/>
      <w:noProof/>
      <w:szCs w:val="22"/>
      <w:lang w:val="de-AT"/>
    </w:rPr>
  </w:style>
  <w:style w:type="paragraph" w:styleId="TOC2">
    <w:name w:val="toc 2"/>
    <w:basedOn w:val="Normal"/>
    <w:next w:val="Normal"/>
    <w:autoRedefine/>
    <w:uiPriority w:val="39"/>
    <w:semiHidden/>
    <w:rsid w:val="00813B9E"/>
    <w:pPr>
      <w:tabs>
        <w:tab w:val="left" w:pos="990"/>
        <w:tab w:val="right" w:leader="dot" w:pos="8892"/>
      </w:tabs>
      <w:spacing w:line="240" w:lineRule="atLeast"/>
      <w:ind w:left="440"/>
    </w:pPr>
    <w:rPr>
      <w:noProof/>
      <w:lang w:val="de-AT"/>
    </w:rPr>
  </w:style>
  <w:style w:type="paragraph" w:styleId="TOC3">
    <w:name w:val="toc 3"/>
    <w:basedOn w:val="Normal"/>
    <w:next w:val="Normal"/>
    <w:autoRedefine/>
    <w:uiPriority w:val="39"/>
    <w:semiHidden/>
    <w:rsid w:val="00813B9E"/>
    <w:pPr>
      <w:tabs>
        <w:tab w:val="left" w:pos="1650"/>
        <w:tab w:val="right" w:leader="dot" w:pos="8891"/>
      </w:tabs>
      <w:spacing w:line="240" w:lineRule="atLeast"/>
      <w:ind w:left="1650" w:hanging="658"/>
    </w:pPr>
    <w:rPr>
      <w:noProof/>
      <w:szCs w:val="22"/>
      <w:lang w:val="de-AT"/>
    </w:rPr>
  </w:style>
  <w:style w:type="paragraph" w:styleId="TOC4">
    <w:name w:val="toc 4"/>
    <w:basedOn w:val="Normal"/>
    <w:next w:val="Normal"/>
    <w:autoRedefine/>
    <w:uiPriority w:val="39"/>
    <w:semiHidden/>
    <w:rsid w:val="00813B9E"/>
    <w:pPr>
      <w:tabs>
        <w:tab w:val="left" w:pos="2618"/>
        <w:tab w:val="right" w:leader="dot" w:pos="8891"/>
      </w:tabs>
      <w:spacing w:line="240" w:lineRule="atLeast"/>
      <w:ind w:left="2535" w:hanging="885"/>
    </w:pPr>
    <w:rPr>
      <w:noProof/>
      <w:szCs w:val="22"/>
      <w:lang w:val="de-AT"/>
    </w:rPr>
  </w:style>
  <w:style w:type="paragraph" w:customStyle="1" w:styleId="Stextnarrow">
    <w:name w:val="S_text_narrow"/>
    <w:basedOn w:val="Stext"/>
    <w:uiPriority w:val="50"/>
    <w:qFormat/>
    <w:rsid w:val="004D6726"/>
    <w:pPr>
      <w:spacing w:line="240" w:lineRule="auto"/>
      <w:contextualSpacing/>
      <w:jc w:val="left"/>
    </w:pPr>
  </w:style>
  <w:style w:type="paragraph" w:customStyle="1" w:styleId="Stext1narrow">
    <w:name w:val="S_text_1_narrow"/>
    <w:basedOn w:val="Stext1"/>
    <w:uiPriority w:val="51"/>
    <w:qFormat/>
    <w:rsid w:val="008D09D1"/>
    <w:pPr>
      <w:spacing w:line="240" w:lineRule="auto"/>
      <w:contextualSpacing/>
    </w:pPr>
  </w:style>
  <w:style w:type="paragraph" w:customStyle="1" w:styleId="Stext2narrow">
    <w:name w:val="S_text_2_narrow"/>
    <w:basedOn w:val="Stext2"/>
    <w:uiPriority w:val="52"/>
    <w:qFormat/>
    <w:rsid w:val="008D09D1"/>
    <w:pPr>
      <w:spacing w:line="240" w:lineRule="auto"/>
      <w:contextualSpacing/>
    </w:pPr>
  </w:style>
  <w:style w:type="paragraph" w:customStyle="1" w:styleId="Stext3narrow">
    <w:name w:val="S_text_3_narrow"/>
    <w:basedOn w:val="Stext3"/>
    <w:uiPriority w:val="53"/>
    <w:qFormat/>
    <w:rsid w:val="008D09D1"/>
    <w:pPr>
      <w:spacing w:line="240" w:lineRule="auto"/>
      <w:contextualSpacing/>
    </w:pPr>
  </w:style>
  <w:style w:type="paragraph" w:customStyle="1" w:styleId="Stext4narrow">
    <w:name w:val="S_text_4_narrow"/>
    <w:basedOn w:val="Stext4"/>
    <w:uiPriority w:val="54"/>
    <w:qFormat/>
    <w:rsid w:val="008D09D1"/>
    <w:pPr>
      <w:spacing w:line="240" w:lineRule="auto"/>
      <w:contextualSpacing/>
    </w:pPr>
  </w:style>
  <w:style w:type="paragraph" w:customStyle="1" w:styleId="Stext5narrow">
    <w:name w:val="S_text_5_narrow"/>
    <w:basedOn w:val="Stext5"/>
    <w:uiPriority w:val="55"/>
    <w:qFormat/>
    <w:rsid w:val="008D09D1"/>
    <w:pPr>
      <w:contextualSpacing/>
    </w:pPr>
  </w:style>
  <w:style w:type="paragraph" w:customStyle="1" w:styleId="Slistingb">
    <w:name w:val="S_listing b"/>
    <w:basedOn w:val="Normal"/>
    <w:uiPriority w:val="43"/>
    <w:rsid w:val="008C35F4"/>
    <w:pPr>
      <w:numPr>
        <w:numId w:val="25"/>
      </w:numPr>
      <w:tabs>
        <w:tab w:val="left" w:pos="1701"/>
      </w:tabs>
      <w:spacing w:before="40" w:after="20"/>
    </w:pPr>
    <w:rPr>
      <w:lang w:val="de-AT"/>
    </w:rPr>
  </w:style>
  <w:style w:type="paragraph" w:customStyle="1" w:styleId="Stableofcontents">
    <w:name w:val="S_table of contents"/>
    <w:basedOn w:val="Normal"/>
    <w:rsid w:val="00F25D9D"/>
    <w:pPr>
      <w:spacing w:before="120" w:after="60" w:line="240" w:lineRule="atLeast"/>
      <w:jc w:val="center"/>
    </w:pPr>
    <w:rPr>
      <w:b/>
      <w:caps/>
      <w:spacing w:val="70"/>
      <w:lang w:val="de-AT"/>
    </w:rPr>
  </w:style>
  <w:style w:type="paragraph" w:styleId="BalloonText">
    <w:name w:val="Balloon Text"/>
    <w:basedOn w:val="Normal"/>
    <w:link w:val="BalloonTextChar"/>
    <w:semiHidden/>
    <w:rsid w:val="00E224CA"/>
    <w:rPr>
      <w:rFonts w:ascii="Tahoma" w:hAnsi="Tahoma" w:cs="Tahoma"/>
      <w:sz w:val="16"/>
      <w:szCs w:val="16"/>
    </w:rPr>
  </w:style>
  <w:style w:type="character" w:customStyle="1" w:styleId="BalloonTextChar">
    <w:name w:val="Balloon Text Char"/>
    <w:basedOn w:val="DefaultParagraphFont"/>
    <w:link w:val="BalloonText"/>
    <w:semiHidden/>
    <w:rsid w:val="00E224CA"/>
    <w:rPr>
      <w:rFonts w:ascii="Tahoma" w:hAnsi="Tahoma" w:cs="Tahoma"/>
      <w:sz w:val="16"/>
      <w:szCs w:val="16"/>
      <w:lang w:val="en-GB" w:eastAsia="de-DE"/>
    </w:rPr>
  </w:style>
  <w:style w:type="paragraph" w:styleId="Header">
    <w:name w:val="header"/>
    <w:aliases w:val="-Manuals,hdr,even"/>
    <w:basedOn w:val="Normal"/>
    <w:link w:val="HeaderChar"/>
    <w:uiPriority w:val="99"/>
    <w:rsid w:val="003D3139"/>
    <w:pPr>
      <w:tabs>
        <w:tab w:val="center" w:pos="4680"/>
        <w:tab w:val="right" w:pos="9360"/>
      </w:tabs>
    </w:pPr>
  </w:style>
  <w:style w:type="character" w:customStyle="1" w:styleId="HeaderChar">
    <w:name w:val="Header Char"/>
    <w:aliases w:val="-Manuals Char,hdr Char,even Char"/>
    <w:basedOn w:val="DefaultParagraphFont"/>
    <w:link w:val="Header"/>
    <w:uiPriority w:val="99"/>
    <w:rsid w:val="003D3139"/>
    <w:rPr>
      <w:lang w:val="ro-RO" w:eastAsia="de-DE"/>
    </w:rPr>
  </w:style>
  <w:style w:type="character" w:customStyle="1" w:styleId="Heading6Char">
    <w:name w:val="Heading 6 Char"/>
    <w:basedOn w:val="DefaultParagraphFont"/>
    <w:link w:val="Heading6"/>
    <w:rsid w:val="003D3139"/>
    <w:rPr>
      <w:rFonts w:ascii="Times New Roman" w:hAnsi="Times New Roman"/>
      <w:bCs/>
      <w:szCs w:val="22"/>
      <w:lang w:val="en-US" w:eastAsia="en-US"/>
    </w:rPr>
  </w:style>
  <w:style w:type="character" w:customStyle="1" w:styleId="Heading7Char">
    <w:name w:val="Heading 7 Char"/>
    <w:basedOn w:val="DefaultParagraphFont"/>
    <w:link w:val="Heading7"/>
    <w:rsid w:val="003D3139"/>
    <w:rPr>
      <w:rFonts w:ascii="Times New Roman" w:hAnsi="Times New Roman"/>
      <w:szCs w:val="24"/>
      <w:lang w:val="en-US" w:eastAsia="en-US"/>
    </w:rPr>
  </w:style>
  <w:style w:type="character" w:customStyle="1" w:styleId="Heading8Char">
    <w:name w:val="Heading 8 Char"/>
    <w:basedOn w:val="DefaultParagraphFont"/>
    <w:link w:val="Heading8"/>
    <w:rsid w:val="003D3139"/>
    <w:rPr>
      <w:rFonts w:ascii="Times New Roman" w:hAnsi="Times New Roman"/>
      <w:iCs/>
      <w:szCs w:val="24"/>
      <w:lang w:val="en-US" w:eastAsia="en-US"/>
    </w:rPr>
  </w:style>
  <w:style w:type="character" w:customStyle="1" w:styleId="Heading9Char">
    <w:name w:val="Heading 9 Char"/>
    <w:basedOn w:val="DefaultParagraphFont"/>
    <w:link w:val="Heading9"/>
    <w:rsid w:val="003D3139"/>
    <w:rPr>
      <w:rFonts w:ascii="Times New Roman" w:hAnsi="Times New Roman" w:cs="Arial"/>
      <w:szCs w:val="22"/>
      <w:lang w:val="en-US" w:eastAsia="en-US"/>
    </w:rPr>
  </w:style>
  <w:style w:type="character" w:customStyle="1" w:styleId="StextZchnZchn">
    <w:name w:val="S_text Zchn Zchn"/>
    <w:basedOn w:val="DefaultParagraphFont"/>
    <w:link w:val="Stext"/>
    <w:rsid w:val="003D3139"/>
    <w:rPr>
      <w:lang w:eastAsia="zh-TW"/>
    </w:rPr>
  </w:style>
  <w:style w:type="paragraph" w:styleId="ListParagraph">
    <w:name w:val="List Paragraph"/>
    <w:basedOn w:val="Normal"/>
    <w:uiPriority w:val="34"/>
    <w:qFormat/>
    <w:rsid w:val="008C3D79"/>
    <w:pPr>
      <w:ind w:left="720"/>
      <w:contextualSpacing/>
    </w:pPr>
  </w:style>
  <w:style w:type="character" w:customStyle="1" w:styleId="Stext1Zchn">
    <w:name w:val="S_text 1 Zchn"/>
    <w:basedOn w:val="StextZchnZchn"/>
    <w:link w:val="Stext1"/>
    <w:rsid w:val="008C3D79"/>
    <w:rPr>
      <w:lang w:eastAsia="zh-TW"/>
    </w:rPr>
  </w:style>
  <w:style w:type="paragraph" w:styleId="BodyText">
    <w:name w:val="Body Text"/>
    <w:basedOn w:val="Normal"/>
    <w:link w:val="BodyTextChar"/>
    <w:semiHidden/>
    <w:rsid w:val="001638F5"/>
    <w:pPr>
      <w:spacing w:after="120"/>
    </w:pPr>
  </w:style>
  <w:style w:type="character" w:customStyle="1" w:styleId="BodyTextChar">
    <w:name w:val="Body Text Char"/>
    <w:basedOn w:val="DefaultParagraphFont"/>
    <w:link w:val="BodyText"/>
    <w:semiHidden/>
    <w:rsid w:val="001638F5"/>
    <w:rPr>
      <w:rFonts w:ascii="Times New Roman" w:hAnsi="Times New Roman"/>
      <w:lang w:val="en-US" w:eastAsia="en-US"/>
    </w:rPr>
  </w:style>
  <w:style w:type="character" w:customStyle="1" w:styleId="FootnoteTextChar">
    <w:name w:val="Footnote Text Char"/>
    <w:aliases w:val="S_footer Char"/>
    <w:basedOn w:val="DefaultParagraphFont"/>
    <w:link w:val="FootnoteText"/>
    <w:uiPriority w:val="99"/>
    <w:semiHidden/>
    <w:rsid w:val="00CB5BD8"/>
    <w:rPr>
      <w:rFonts w:ascii="Times New Roman" w:hAnsi="Times New Roman"/>
      <w:sz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0803911">
      <w:bodyDiv w:val="1"/>
      <w:marLeft w:val="0"/>
      <w:marRight w:val="0"/>
      <w:marTop w:val="0"/>
      <w:marBottom w:val="0"/>
      <w:divBdr>
        <w:top w:val="none" w:sz="0" w:space="0" w:color="auto"/>
        <w:left w:val="none" w:sz="0" w:space="0" w:color="auto"/>
        <w:bottom w:val="none" w:sz="0" w:space="0" w:color="auto"/>
        <w:right w:val="none" w:sz="0" w:space="0" w:color="auto"/>
      </w:divBdr>
    </w:div>
    <w:div w:id="143898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Schoenherr">
      <a:dk1>
        <a:srgbClr val="535455"/>
      </a:dk1>
      <a:lt1>
        <a:srgbClr val="FFFFFF"/>
      </a:lt1>
      <a:dk2>
        <a:srgbClr val="878889"/>
      </a:dk2>
      <a:lt2>
        <a:srgbClr val="C4C4C5"/>
      </a:lt2>
      <a:accent1>
        <a:srgbClr val="4D4D4D"/>
      </a:accent1>
      <a:accent2>
        <a:srgbClr val="E2007A"/>
      </a:accent2>
      <a:accent3>
        <a:srgbClr val="5E9BCB"/>
      </a:accent3>
      <a:accent4>
        <a:srgbClr val="60B9B4"/>
      </a:accent4>
      <a:accent5>
        <a:srgbClr val="EF8C11"/>
      </a:accent5>
      <a:accent6>
        <a:srgbClr val="F9E611"/>
      </a:accent6>
      <a:hlink>
        <a:srgbClr val="BA1668"/>
      </a:hlink>
      <a:folHlink>
        <a:srgbClr val="74A3BB"/>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180C1-DB50-43CA-B8BC-4A4DE85AC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1968</Words>
  <Characters>11218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Schoenherr Rechtsanwaelte</dc:creator>
  <cp:lastModifiedBy>Marina TOPSA</cp:lastModifiedBy>
  <cp:revision>2</cp:revision>
  <cp:lastPrinted>2009-01-09T12:08:00Z</cp:lastPrinted>
  <dcterms:created xsi:type="dcterms:W3CDTF">2020-10-26T12:11:00Z</dcterms:created>
  <dcterms:modified xsi:type="dcterms:W3CDTF">2020-10-26T12:11:00Z</dcterms:modified>
</cp:coreProperties>
</file>